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D34965" w:rsidRDefault="00AF6498" w:rsidP="00651EBC">
      <w:pPr>
        <w:rPr>
          <w:rFonts w:asciiTheme="majorBidi" w:hAnsiTheme="majorBidi" w:cstheme="majorBidi"/>
          <w:sz w:val="24"/>
          <w:szCs w:val="24"/>
          <w:rtl/>
        </w:rPr>
      </w:pPr>
    </w:p>
    <w:p w:rsidR="00651EBC" w:rsidRPr="00D34965" w:rsidRDefault="00651EBC" w:rsidP="00164108">
      <w:pPr>
        <w:spacing w:after="0" w:line="240" w:lineRule="auto"/>
        <w:ind w:left="-540" w:right="-1054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34965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D4D27" wp14:editId="0AF5B1FB">
                <wp:simplePos x="0" y="0"/>
                <wp:positionH relativeFrom="column">
                  <wp:posOffset>4800600</wp:posOffset>
                </wp:positionH>
                <wp:positionV relativeFrom="paragraph">
                  <wp:posOffset>157480</wp:posOffset>
                </wp:positionV>
                <wp:extent cx="1333500" cy="1223010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147B4F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FAE82" wp14:editId="78340B4F">
                                  <wp:extent cx="1219200" cy="1219200"/>
                                  <wp:effectExtent l="0" t="0" r="0" b="0"/>
                                  <wp:docPr id="3" name="Picture 3" descr="Salman Abu Lehye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lman Abu Lehye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28AB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28AB" w:rsidRPr="002E28AB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3749E33" wp14:editId="3BE5E292">
                                  <wp:extent cx="675005" cy="981075"/>
                                  <wp:effectExtent l="0" t="0" r="0" b="9525"/>
                                  <wp:docPr id="2" name="Picture 2" descr="C:\Users\DELL\Desktop\dr salama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LL\Desktop\dr salama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2E28AB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Personal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4D27" id="Rectangle 1" o:spid="_x0000_s1026" style="position:absolute;left:0;text-align:left;margin-left:378pt;margin-top:12.4pt;width:10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">
                <v:textbox>
                  <w:txbxContent>
                    <w:p w:rsidR="00651EBC" w:rsidRPr="00F21416" w:rsidRDefault="00147B4F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DFAE82" wp14:editId="78340B4F">
                            <wp:extent cx="1219200" cy="1219200"/>
                            <wp:effectExtent l="0" t="0" r="0" b="0"/>
                            <wp:docPr id="3" name="Picture 3" descr="Salman Abu Lehye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lman Abu Lehye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28AB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2E28AB" w:rsidRPr="002E28AB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53749E33" wp14:editId="3BE5E292">
                            <wp:extent cx="675005" cy="981075"/>
                            <wp:effectExtent l="0" t="0" r="0" b="9525"/>
                            <wp:docPr id="2" name="Picture 2" descr="C:\Users\DELL\Desktop\dr salama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LL\Desktop\dr salama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2E28AB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 xml:space="preserve">Date </w:t>
      </w:r>
      <w:r w:rsidRPr="00D34965">
        <w:rPr>
          <w:rFonts w:asciiTheme="majorBidi" w:eastAsia="Times New Roman" w:hAnsiTheme="majorBidi" w:cstheme="majorBidi"/>
          <w:color w:val="808080"/>
          <w:sz w:val="24"/>
          <w:szCs w:val="24"/>
          <w:rtl/>
          <w:lang w:bidi="ar-JO"/>
        </w:rPr>
        <w:t xml:space="preserve"> </w:t>
      </w:r>
      <w:r w:rsidR="00164108"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>26</w:t>
      </w:r>
      <w:r w:rsidR="003C1325"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>/</w:t>
      </w:r>
      <w:r w:rsidR="00164108"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>09</w:t>
      </w:r>
      <w:r w:rsidR="003C1325"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>/202</w:t>
      </w:r>
      <w:r w:rsidR="00164108" w:rsidRPr="00D34965">
        <w:rPr>
          <w:rFonts w:asciiTheme="majorBidi" w:eastAsia="Times New Roman" w:hAnsiTheme="majorBidi" w:cstheme="majorBidi"/>
          <w:sz w:val="24"/>
          <w:szCs w:val="24"/>
          <w:lang w:bidi="ar-JO"/>
        </w:rPr>
        <w:t>1</w:t>
      </w: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D34965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D34965" w:rsidRDefault="00EB4563" w:rsidP="00EB45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bCs/>
                <w:caps/>
                <w:smallCaps/>
                <w:sz w:val="24"/>
                <w:szCs w:val="24"/>
              </w:rPr>
              <w:t>Salman mohammad salman</w:t>
            </w:r>
            <w:r w:rsidR="00AD38D4" w:rsidRPr="00D34965">
              <w:rPr>
                <w:rFonts w:asciiTheme="majorBidi" w:eastAsia="Times New Roman" w:hAnsiTheme="majorBidi" w:cstheme="majorBidi"/>
                <w:b/>
                <w:bCs/>
                <w:caps/>
                <w:smallCaps/>
                <w:sz w:val="24"/>
                <w:szCs w:val="24"/>
                <w:rtl/>
              </w:rPr>
              <w:t xml:space="preserve"> </w:t>
            </w:r>
            <w:r w:rsidR="00AD38D4" w:rsidRPr="00D34965">
              <w:rPr>
                <w:rFonts w:asciiTheme="majorBidi" w:eastAsia="Times New Roman" w:hAnsiTheme="majorBidi" w:cstheme="majorBidi"/>
                <w:b/>
                <w:bCs/>
                <w:caps/>
                <w:smallCaps/>
                <w:sz w:val="24"/>
                <w:szCs w:val="24"/>
              </w:rPr>
              <w:t>aBU lEHYEH</w:t>
            </w:r>
          </w:p>
        </w:tc>
      </w:tr>
    </w:tbl>
    <w:p w:rsidR="00651EBC" w:rsidRPr="00D34965" w:rsidRDefault="00651EBC" w:rsidP="00147B4F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:rsidR="00651EBC" w:rsidRPr="00D34965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D34965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Personal information</w:t>
            </w:r>
          </w:p>
        </w:tc>
      </w:tr>
      <w:tr w:rsidR="00651EBC" w:rsidRPr="00D34965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2E28AB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2E28AB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Faculty member 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51EBC" w:rsidRPr="00D34965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Academic Rank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Assistant professor</w:t>
            </w:r>
          </w:p>
        </w:tc>
      </w:tr>
      <w:tr w:rsidR="00651EBC" w:rsidRPr="00D34965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Date &amp; Place of Birth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5/1/1978</w:t>
            </w:r>
          </w:p>
        </w:tc>
      </w:tr>
      <w:tr w:rsidR="00651EBC" w:rsidRPr="00D34965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EB4563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Nationality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Jordanian </w:t>
            </w:r>
          </w:p>
        </w:tc>
      </w:tr>
      <w:tr w:rsidR="00651EBC" w:rsidRPr="00D34965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D34965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Address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D34965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J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arash </w:t>
            </w:r>
          </w:p>
        </w:tc>
      </w:tr>
      <w:tr w:rsidR="00651EBC" w:rsidRPr="00D34965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Phone No.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0788068993</w:t>
            </w:r>
          </w:p>
        </w:tc>
      </w:tr>
      <w:tr w:rsidR="00651EBC" w:rsidRPr="00D34965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D34965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e-mail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EB456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salman-m-s@aau.edu.jo </w:t>
            </w: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2340"/>
        <w:gridCol w:w="1800"/>
      </w:tblGrid>
      <w:tr w:rsidR="00651EBC" w:rsidRPr="00D34965" w:rsidTr="00147B4F"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EBC" w:rsidRPr="00D34965" w:rsidRDefault="00651EBC" w:rsidP="00CC7B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aps/>
                <w:smallCaps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Academic qualifications</w:t>
            </w:r>
          </w:p>
        </w:tc>
      </w:tr>
      <w:tr w:rsidR="00651EBC" w:rsidRPr="00D34965" w:rsidTr="00147B4F">
        <w:trPr>
          <w:trHeight w:val="468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Duration</w:t>
            </w:r>
          </w:p>
          <w:p w:rsidR="00651EBC" w:rsidRPr="00D34965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(From-To)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D34965" w:rsidTr="00147B4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D34965" w:rsidRDefault="00EB456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Bachelor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D34965" w:rsidRDefault="00EB4563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D34965" w:rsidRDefault="00EB456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1995-1999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1EBC" w:rsidRPr="00D34965" w:rsidRDefault="00EB456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Jarash University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D34965" w:rsidRDefault="00EB456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EB4563" w:rsidRPr="00D34965" w:rsidTr="00147B4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Master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1999-2002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Jouba University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Sudan </w:t>
            </w:r>
          </w:p>
        </w:tc>
      </w:tr>
      <w:tr w:rsidR="00EB4563" w:rsidRPr="00D34965" w:rsidTr="00147B4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PhD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4563" w:rsidRPr="00D34965" w:rsidRDefault="00D34965" w:rsidP="00EB4563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Business Administration-Marketing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2007-2011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Souz Canal University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563" w:rsidRPr="00D34965" w:rsidRDefault="00EB4563" w:rsidP="00EB45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Egypt </w:t>
            </w: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50"/>
        <w:gridCol w:w="1530"/>
        <w:gridCol w:w="2160"/>
        <w:gridCol w:w="2610"/>
        <w:gridCol w:w="1890"/>
      </w:tblGrid>
      <w:tr w:rsidR="00651EBC" w:rsidRPr="00D34965" w:rsidTr="00147B4F">
        <w:tc>
          <w:tcPr>
            <w:tcW w:w="9540" w:type="dxa"/>
            <w:gridSpan w:val="5"/>
            <w:shd w:val="clear" w:color="auto" w:fill="auto"/>
          </w:tcPr>
          <w:p w:rsidR="00651EBC" w:rsidRPr="00D34965" w:rsidRDefault="00651EBC" w:rsidP="00CC7BC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Teaching experience</w:t>
            </w:r>
          </w:p>
        </w:tc>
      </w:tr>
      <w:tr w:rsidR="00651EBC" w:rsidRPr="00D34965" w:rsidTr="00147B4F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Country</w:t>
            </w:r>
          </w:p>
        </w:tc>
      </w:tr>
      <w:tr w:rsidR="00041759" w:rsidRPr="00D34965" w:rsidTr="00147B4F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 Year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Assistant professor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Majmua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41759" w:rsidRPr="00D34965" w:rsidRDefault="00041759" w:rsidP="00041759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Saudi Arabia </w:t>
            </w:r>
          </w:p>
        </w:tc>
      </w:tr>
      <w:tr w:rsidR="00041759" w:rsidRPr="00D34965" w:rsidTr="00147B4F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041759" w:rsidRPr="00D34965" w:rsidRDefault="002E28AB" w:rsidP="000417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="00041759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Year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Assistant professor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1759" w:rsidRPr="00D34965" w:rsidRDefault="00D34965" w:rsidP="00041759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Amman</w:t>
            </w:r>
            <w:r w:rsidR="00041759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Arab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41759" w:rsidRPr="00D34965" w:rsidRDefault="00041759" w:rsidP="00041759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41759" w:rsidRPr="00D34965" w:rsidTr="00147B4F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1620"/>
        <w:gridCol w:w="2520"/>
        <w:gridCol w:w="1890"/>
      </w:tblGrid>
      <w:tr w:rsidR="00651EBC" w:rsidRPr="00D34965" w:rsidTr="00CC7BCC">
        <w:tc>
          <w:tcPr>
            <w:tcW w:w="9540" w:type="dxa"/>
            <w:gridSpan w:val="5"/>
            <w:shd w:val="clear" w:color="auto" w:fill="auto"/>
          </w:tcPr>
          <w:p w:rsidR="00651EBC" w:rsidRPr="00D34965" w:rsidRDefault="00651EBC" w:rsidP="00CC7BC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Other experience</w:t>
            </w:r>
          </w:p>
        </w:tc>
      </w:tr>
      <w:tr w:rsidR="00651EBC" w:rsidRPr="00D34965" w:rsidTr="00CC7BCC">
        <w:trPr>
          <w:trHeight w:val="594"/>
        </w:trPr>
        <w:tc>
          <w:tcPr>
            <w:tcW w:w="1350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D34965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Country</w:t>
            </w:r>
          </w:p>
        </w:tc>
      </w:tr>
      <w:tr w:rsidR="003C1325" w:rsidRPr="00D34965" w:rsidTr="00CC7BCC">
        <w:trPr>
          <w:trHeight w:val="594"/>
        </w:trPr>
        <w:tc>
          <w:tcPr>
            <w:tcW w:w="1350" w:type="dxa"/>
            <w:shd w:val="clear" w:color="auto" w:fill="auto"/>
            <w:vAlign w:val="center"/>
          </w:tcPr>
          <w:p w:rsidR="00651EBC" w:rsidRPr="00D34965" w:rsidRDefault="00041759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Years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D34965" w:rsidRDefault="00D34965" w:rsidP="00D34965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Management and financial consultant </w:t>
            </w:r>
            <w:r w:rsidR="00041759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D34965" w:rsidRDefault="00041759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Aramco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D34965" w:rsidRDefault="00041759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Exploration Department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D34965" w:rsidRDefault="00041759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Saudi Arabia </w:t>
            </w:r>
          </w:p>
        </w:tc>
      </w:tr>
      <w:tr w:rsidR="003C1325" w:rsidRPr="00D34965" w:rsidTr="00CC7BCC">
        <w:trPr>
          <w:trHeight w:val="594"/>
        </w:trPr>
        <w:tc>
          <w:tcPr>
            <w:tcW w:w="135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 Years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General Manger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Badyat Al Kher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1759" w:rsidRPr="00D34965" w:rsidRDefault="00041759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Saudi Arabia </w:t>
            </w:r>
          </w:p>
        </w:tc>
      </w:tr>
      <w:tr w:rsidR="003C1325" w:rsidRPr="00D34965" w:rsidTr="00CC7BCC">
        <w:trPr>
          <w:trHeight w:val="594"/>
        </w:trPr>
        <w:tc>
          <w:tcPr>
            <w:tcW w:w="1350" w:type="dxa"/>
            <w:shd w:val="clear" w:color="auto" w:fill="auto"/>
            <w:vAlign w:val="center"/>
          </w:tcPr>
          <w:p w:rsidR="00041759" w:rsidRPr="00D34965" w:rsidRDefault="00D34965" w:rsidP="00041759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1 Year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1759" w:rsidRPr="00D34965" w:rsidRDefault="00D34965" w:rsidP="00041759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Administration manager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759" w:rsidRPr="00D34965" w:rsidRDefault="00D34965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Altameer Company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759" w:rsidRPr="00D34965" w:rsidRDefault="00041759" w:rsidP="00041759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41759" w:rsidRPr="00D34965" w:rsidRDefault="00D34965" w:rsidP="00041759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Saudi Arabia</w:t>
            </w:r>
          </w:p>
        </w:tc>
      </w:tr>
    </w:tbl>
    <w:p w:rsidR="00D34965" w:rsidRDefault="00D34965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D34965" w:rsidRDefault="00D34965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D34965" w:rsidRDefault="00D34965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CC7BCC" w:rsidRDefault="00CC7BC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D34965" w:rsidRDefault="00D34965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  <w:r w:rsidRPr="00D34965">
        <w:rPr>
          <w:rFonts w:asciiTheme="majorBidi" w:eastAsia="Times New Roman" w:hAnsiTheme="majorBidi" w:cstheme="majorBidi"/>
          <w:caps/>
          <w:sz w:val="24"/>
          <w:szCs w:val="24"/>
        </w:rPr>
        <w:br w:type="page"/>
      </w: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bidiVisual/>
        <w:tblW w:w="10235" w:type="dxa"/>
        <w:jc w:val="right"/>
        <w:tblLayout w:type="fixed"/>
        <w:tblLook w:val="04A0" w:firstRow="1" w:lastRow="0" w:firstColumn="1" w:lastColumn="0" w:noHBand="0" w:noVBand="1"/>
      </w:tblPr>
      <w:tblGrid>
        <w:gridCol w:w="14"/>
        <w:gridCol w:w="2494"/>
        <w:gridCol w:w="41"/>
        <w:gridCol w:w="2859"/>
        <w:gridCol w:w="2932"/>
        <w:gridCol w:w="38"/>
        <w:gridCol w:w="990"/>
        <w:gridCol w:w="97"/>
        <w:gridCol w:w="752"/>
        <w:gridCol w:w="18"/>
      </w:tblGrid>
      <w:tr w:rsidR="00CC7BCC" w:rsidRPr="00D34965" w:rsidTr="00CC7BCC">
        <w:trPr>
          <w:gridBefore w:val="1"/>
          <w:wBefore w:w="14" w:type="dxa"/>
          <w:trHeight w:val="559"/>
          <w:jc w:val="right"/>
        </w:trPr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CC7BCC" w:rsidRDefault="00CC7BCC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C7BCC" w:rsidRPr="00903673" w:rsidRDefault="00CC7BCC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CC7BCC" w:rsidRPr="00CC7BCC" w:rsidRDefault="00CC7BCC" w:rsidP="00CC7BCC">
            <w:pPr>
              <w:tabs>
                <w:tab w:val="right" w:pos="72"/>
              </w:tabs>
              <w:spacing w:after="0" w:line="240" w:lineRule="auto"/>
              <w:ind w:right="332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7BC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C7BCC" w:rsidRDefault="00CC7BCC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CC7BCC" w:rsidRDefault="00CC7BCC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E15A2" w:rsidRPr="00D34965" w:rsidTr="00CC7BCC">
        <w:trPr>
          <w:gridBefore w:val="1"/>
          <w:wBefore w:w="14" w:type="dxa"/>
          <w:trHeight w:val="559"/>
          <w:jc w:val="right"/>
        </w:trPr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DE15A2" w:rsidRPr="00D34965" w:rsidRDefault="00903673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Authors 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DE15A2" w:rsidRPr="00903673" w:rsidRDefault="00903673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036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DE15A2" w:rsidRPr="00D34965" w:rsidRDefault="00903673" w:rsidP="00CC7BCC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DE15A2" w:rsidRPr="00D34965" w:rsidRDefault="00903673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DE15A2" w:rsidRPr="00D34965" w:rsidRDefault="00903673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Year</w:t>
            </w:r>
          </w:p>
        </w:tc>
      </w:tr>
      <w:tr w:rsidR="00DE15A2" w:rsidRPr="00D34965" w:rsidTr="00CC7BCC">
        <w:trPr>
          <w:gridBefore w:val="1"/>
          <w:wBefore w:w="14" w:type="dxa"/>
          <w:trHeight w:val="559"/>
          <w:jc w:val="right"/>
        </w:trPr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:rsidR="00DE15A2" w:rsidRPr="00D34965" w:rsidRDefault="00DE15A2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both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Mohammed Mufaddy Al-Kasasbeh 1, Mohammad Izzat Alhalalmeh 2 &amp; Salman Mohammad Abu Lehyeh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vAlign w:val="center"/>
          </w:tcPr>
          <w:p w:rsidR="00DE15A2" w:rsidRPr="00D34965" w:rsidRDefault="00DE15A2" w:rsidP="00CC7BC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r w:rsidRPr="00D34965"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  <w:t>Business Incubators and its Effect</w:t>
            </w:r>
            <w:r w:rsidRPr="00D349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D34965"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  <w:t>on Success of Incubated Firms in Jordan</w:t>
            </w:r>
          </w:p>
          <w:p w:rsidR="00DE15A2" w:rsidRPr="00D34965" w:rsidRDefault="00DE15A2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DE15A2" w:rsidRPr="007F5E9E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7F5E9E">
              <w:rPr>
                <w:rFonts w:asciiTheme="majorBidi" w:hAnsiTheme="majorBidi" w:cstheme="majorBidi"/>
                <w:sz w:val="24"/>
                <w:szCs w:val="24"/>
              </w:rPr>
              <w:t>International Business management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DE15A2" w:rsidRPr="00D34965" w:rsidTr="00CC7BCC">
        <w:trPr>
          <w:gridBefore w:val="1"/>
          <w:wBefore w:w="14" w:type="dxa"/>
          <w:trHeight w:val="559"/>
          <w:jc w:val="right"/>
        </w:trPr>
        <w:tc>
          <w:tcPr>
            <w:tcW w:w="2535" w:type="dxa"/>
            <w:gridSpan w:val="2"/>
            <w:vAlign w:val="center"/>
          </w:tcPr>
          <w:p w:rsidR="00DE15A2" w:rsidRPr="00D34965" w:rsidRDefault="00DE15A2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both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 xml:space="preserve">Abulehyeh ,Salman  Al- Zoubi, Ali   </w:t>
            </w:r>
          </w:p>
        </w:tc>
        <w:tc>
          <w:tcPr>
            <w:tcW w:w="2859" w:type="dxa"/>
            <w:vAlign w:val="center"/>
          </w:tcPr>
          <w:p w:rsidR="00DE15A2" w:rsidRPr="00D34965" w:rsidRDefault="00DE15A2" w:rsidP="00CC7BCC">
            <w:pPr>
              <w:tabs>
                <w:tab w:val="right" w:pos="266"/>
              </w:tabs>
              <w:spacing w:after="0" w:line="240" w:lineRule="auto"/>
              <w:ind w:right="162"/>
              <w:jc w:val="both"/>
              <w:rPr>
                <w:rFonts w:asciiTheme="majorBidi" w:eastAsia="Times New Roman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The Role of changing Management  In The Process of Enhancing the Strategic Marketing  Planning in Jordanian  Industry sector  (Model – Complement )</w:t>
            </w:r>
          </w:p>
        </w:tc>
        <w:tc>
          <w:tcPr>
            <w:tcW w:w="2932" w:type="dxa"/>
            <w:vAlign w:val="center"/>
          </w:tcPr>
          <w:p w:rsidR="00DE15A2" w:rsidRPr="00D34965" w:rsidRDefault="007F5E9E" w:rsidP="00CC7BCC">
            <w:pPr>
              <w:tabs>
                <w:tab w:val="right" w:pos="72"/>
              </w:tabs>
              <w:spacing w:after="0" w:line="240" w:lineRule="auto"/>
              <w:ind w:right="-165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  <w:r w:rsidR="00DE15A2" w:rsidRPr="00D34965">
              <w:rPr>
                <w:rFonts w:asciiTheme="majorBidi" w:hAnsiTheme="majorBidi" w:cstheme="majorBidi"/>
                <w:sz w:val="24"/>
                <w:szCs w:val="24"/>
              </w:rPr>
              <w:t>Management of Business  and Management</w:t>
            </w:r>
          </w:p>
        </w:tc>
        <w:tc>
          <w:tcPr>
            <w:tcW w:w="1125" w:type="dxa"/>
            <w:gridSpan w:val="3"/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DE15A2" w:rsidRPr="00D34965" w:rsidTr="00CC7BCC">
        <w:trPr>
          <w:gridBefore w:val="1"/>
          <w:wBefore w:w="14" w:type="dxa"/>
          <w:trHeight w:val="3081"/>
          <w:jc w:val="right"/>
        </w:trPr>
        <w:tc>
          <w:tcPr>
            <w:tcW w:w="2535" w:type="dxa"/>
            <w:gridSpan w:val="2"/>
            <w:vAlign w:val="center"/>
          </w:tcPr>
          <w:p w:rsidR="00DE15A2" w:rsidRPr="00D34965" w:rsidRDefault="00DE15A2" w:rsidP="00CC7BCC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 xml:space="preserve">Al- Zoubi, Ali , Abulehyeh ,Salman     </w:t>
            </w:r>
          </w:p>
        </w:tc>
        <w:tc>
          <w:tcPr>
            <w:tcW w:w="2859" w:type="dxa"/>
            <w:vAlign w:val="center"/>
          </w:tcPr>
          <w:p w:rsidR="00DE15A2" w:rsidRPr="00D34965" w:rsidRDefault="00DE15A2" w:rsidP="00CC7BCC">
            <w:pPr>
              <w:tabs>
                <w:tab w:val="right" w:pos="266"/>
              </w:tabs>
              <w:spacing w:after="0" w:line="240" w:lineRule="auto"/>
              <w:ind w:right="162"/>
              <w:jc w:val="both"/>
              <w:rPr>
                <w:rFonts w:asciiTheme="majorBidi" w:eastAsia="Times New Roman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The Role of Risk Management  In Enhancing the process of  Strategic Marketing Decision – Making : A Prospective Study  of  a sample of Jordanian Industrial Companies</w:t>
            </w:r>
          </w:p>
        </w:tc>
        <w:tc>
          <w:tcPr>
            <w:tcW w:w="2932" w:type="dxa"/>
            <w:vAlign w:val="center"/>
          </w:tcPr>
          <w:p w:rsidR="00DE15A2" w:rsidRPr="00D34965" w:rsidRDefault="00DE15A2" w:rsidP="00CC7BCC">
            <w:pPr>
              <w:tabs>
                <w:tab w:val="right" w:pos="72"/>
              </w:tabs>
              <w:spacing w:after="0" w:line="240" w:lineRule="auto"/>
              <w:ind w:right="-165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International Management of Business  and Management</w:t>
            </w:r>
          </w:p>
        </w:tc>
        <w:tc>
          <w:tcPr>
            <w:tcW w:w="1125" w:type="dxa"/>
            <w:gridSpan w:val="3"/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  <w:vAlign w:val="center"/>
          </w:tcPr>
          <w:p w:rsidR="00DE15A2" w:rsidRPr="00903673" w:rsidRDefault="00DE15A2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2E28AB" w:rsidRPr="00D34965" w:rsidTr="00CC7BCC">
        <w:trPr>
          <w:gridAfter w:val="1"/>
          <w:wAfter w:w="18" w:type="dxa"/>
          <w:trHeight w:val="3081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 xml:space="preserve">Al- Zoubi, Ali , Abulehyeh ,Salman     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266"/>
              </w:tabs>
              <w:spacing w:after="0" w:line="240" w:lineRule="auto"/>
              <w:ind w:right="162"/>
              <w:jc w:val="both"/>
              <w:rPr>
                <w:rFonts w:asciiTheme="majorBidi" w:eastAsia="Times New Roman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The Role of Risk Management  In Enhancing the process of  Strategic Marketing Decision – Making : A Prospective Study  of  a sample of Jordanian Industrial Companies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7F5E9E" w:rsidP="00CC7BCC">
            <w:pPr>
              <w:tabs>
                <w:tab w:val="right" w:pos="72"/>
              </w:tabs>
              <w:spacing w:after="0" w:line="240" w:lineRule="auto"/>
              <w:ind w:right="-165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  <w:r w:rsidR="002E28AB" w:rsidRPr="00D34965">
              <w:rPr>
                <w:rFonts w:asciiTheme="majorBidi" w:hAnsiTheme="majorBidi" w:cstheme="majorBidi"/>
                <w:sz w:val="24"/>
                <w:szCs w:val="24"/>
              </w:rPr>
              <w:t>Management of Business  and Management</w:t>
            </w:r>
          </w:p>
        </w:tc>
        <w:tc>
          <w:tcPr>
            <w:tcW w:w="990" w:type="dxa"/>
            <w:vAlign w:val="center"/>
          </w:tcPr>
          <w:p w:rsidR="002E28AB" w:rsidRPr="00D34965" w:rsidRDefault="002E28AB" w:rsidP="00CC7BCC">
            <w:pPr>
              <w:tabs>
                <w:tab w:val="right" w:pos="-239"/>
              </w:tabs>
              <w:spacing w:after="0" w:line="240" w:lineRule="auto"/>
              <w:ind w:left="-959" w:right="39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  <w:vAlign w:val="center"/>
          </w:tcPr>
          <w:p w:rsidR="002E28AB" w:rsidRPr="00903673" w:rsidRDefault="002E28AB" w:rsidP="00CC7BC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673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2E28AB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 xml:space="preserve">Abulehyeh ,Salman , Alhosani Saed 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266"/>
              </w:tabs>
              <w:spacing w:after="0" w:line="240" w:lineRule="auto"/>
              <w:ind w:right="16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Impact of Management Information 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System on the Employees Performance Management 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72"/>
              </w:tabs>
              <w:spacing w:after="0" w:line="240" w:lineRule="auto"/>
              <w:ind w:right="33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International Journal of Human Resource 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Studies  </w:t>
            </w:r>
          </w:p>
        </w:tc>
        <w:tc>
          <w:tcPr>
            <w:tcW w:w="990" w:type="dxa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dxa"/>
            <w:gridSpan w:val="2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2019</w:t>
            </w:r>
          </w:p>
        </w:tc>
      </w:tr>
      <w:tr w:rsidR="002E28AB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6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Malek Alharafsheh, Alaa Harahsheh, Salman Abu Lehyeh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The Impact Of Entrepreneurs Characteristics Of Private Jordanian Universities Leaders On Strategic Performance: The Mediating Role Of Strategic Planning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7F5E9E" w:rsidP="00CC7BCC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International Journal Of Scientific &amp; Technology Research</w:t>
            </w:r>
          </w:p>
        </w:tc>
        <w:tc>
          <w:tcPr>
            <w:tcW w:w="990" w:type="dxa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849" w:type="dxa"/>
            <w:gridSpan w:val="2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2E28AB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Lehyeh, M Alharafsheh, E Ahmed, M Alzghoul, DA Alnawafleh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Knowledge Management and its Impact on the Organizational Learning: An Experimental Study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Ilkogretim Online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2E28AB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Salman Abu Lehyeh, Malek Alharafsheh, Mahmoud Alhhizzawi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Understanding the Impact of knowledge Management on Marketing in Jordan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903673" w:rsidP="00CC7BCC">
            <w:pPr>
              <w:tabs>
                <w:tab w:val="right" w:pos="72"/>
              </w:tabs>
              <w:spacing w:after="0" w:line="240" w:lineRule="auto"/>
              <w:ind w:right="-165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PalArch Journal of Archaeology of </w:t>
            </w:r>
            <w:r w:rsidR="002E28AB" w:rsidRPr="00D34965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Egypt/Egyptology</w:t>
            </w:r>
          </w:p>
        </w:tc>
        <w:tc>
          <w:tcPr>
            <w:tcW w:w="990" w:type="dxa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2E28AB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2E28AB" w:rsidRPr="00D34965" w:rsidRDefault="002E28AB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hAnsiTheme="majorBidi" w:cstheme="majorBidi"/>
                <w:sz w:val="24"/>
                <w:szCs w:val="24"/>
              </w:rPr>
              <w:t>Salman Abu Lehyeh</w:t>
            </w:r>
          </w:p>
        </w:tc>
        <w:tc>
          <w:tcPr>
            <w:tcW w:w="2900" w:type="dxa"/>
            <w:gridSpan w:val="2"/>
            <w:vAlign w:val="center"/>
          </w:tcPr>
          <w:p w:rsidR="002E28AB" w:rsidRPr="00D34965" w:rsidRDefault="002E28AB" w:rsidP="004E1132">
            <w:pPr>
              <w:tabs>
                <w:tab w:val="right" w:pos="266"/>
              </w:tabs>
              <w:spacing w:after="12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corporate social responsibility leads to archive corporate social goals: theoretical and managerial discussion</w:t>
            </w:r>
          </w:p>
        </w:tc>
        <w:tc>
          <w:tcPr>
            <w:tcW w:w="2970" w:type="dxa"/>
            <w:gridSpan w:val="2"/>
            <w:vAlign w:val="center"/>
          </w:tcPr>
          <w:p w:rsidR="002E28AB" w:rsidRPr="00D34965" w:rsidRDefault="00903673" w:rsidP="00CC7BCC">
            <w:pPr>
              <w:tabs>
                <w:tab w:val="right" w:pos="72"/>
                <w:tab w:val="right" w:pos="2371"/>
              </w:tabs>
              <w:spacing w:after="0" w:line="240" w:lineRule="auto"/>
              <w:ind w:right="332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Academy of </w:t>
            </w:r>
            <w:r w:rsidR="002E28AB" w:rsidRPr="00D34965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entrepreneurship journal</w:t>
            </w:r>
          </w:p>
        </w:tc>
        <w:tc>
          <w:tcPr>
            <w:tcW w:w="990" w:type="dxa"/>
            <w:vAlign w:val="center"/>
          </w:tcPr>
          <w:p w:rsidR="002E28AB" w:rsidRPr="00D34965" w:rsidRDefault="00903673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49" w:type="dxa"/>
            <w:gridSpan w:val="2"/>
            <w:vAlign w:val="center"/>
          </w:tcPr>
          <w:p w:rsidR="002E28AB" w:rsidRPr="00D34965" w:rsidRDefault="002E28AB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2021</w:t>
            </w:r>
          </w:p>
        </w:tc>
      </w:tr>
      <w:tr w:rsidR="004E1132" w:rsidRPr="00D34965" w:rsidTr="00CC7BCC">
        <w:trPr>
          <w:gridAfter w:val="1"/>
          <w:wAfter w:w="18" w:type="dxa"/>
          <w:trHeight w:val="559"/>
          <w:jc w:val="right"/>
        </w:trPr>
        <w:tc>
          <w:tcPr>
            <w:tcW w:w="2508" w:type="dxa"/>
            <w:gridSpan w:val="2"/>
            <w:vAlign w:val="center"/>
          </w:tcPr>
          <w:p w:rsidR="004E1132" w:rsidRPr="00D34965" w:rsidRDefault="004E1132" w:rsidP="00CC7BCC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Salman Abu Lehyeh et al</w:t>
            </w:r>
          </w:p>
        </w:tc>
        <w:tc>
          <w:tcPr>
            <w:tcW w:w="2900" w:type="dxa"/>
            <w:gridSpan w:val="2"/>
            <w:vAlign w:val="center"/>
          </w:tcPr>
          <w:p w:rsidR="004E1132" w:rsidRPr="00D34965" w:rsidRDefault="004E1132" w:rsidP="00CC7BCC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132">
              <w:rPr>
                <w:rFonts w:asciiTheme="majorBidi" w:eastAsia="Times New Roman" w:hAnsiTheme="majorBidi" w:cstheme="majorBidi"/>
                <w:sz w:val="24"/>
                <w:szCs w:val="24"/>
              </w:rPr>
              <w:t>The Effects of Total Quality Management Practices on Strategic Performance Using the BSC Methodology: The Mediating Role of Knowledge Sharing</w:t>
            </w:r>
          </w:p>
        </w:tc>
        <w:tc>
          <w:tcPr>
            <w:tcW w:w="2970" w:type="dxa"/>
            <w:gridSpan w:val="2"/>
            <w:vAlign w:val="center"/>
          </w:tcPr>
          <w:p w:rsidR="004E1132" w:rsidRDefault="004E1132" w:rsidP="00CC7BCC">
            <w:pPr>
              <w:tabs>
                <w:tab w:val="right" w:pos="72"/>
                <w:tab w:val="right" w:pos="2371"/>
              </w:tabs>
              <w:spacing w:after="0" w:line="240" w:lineRule="auto"/>
              <w:ind w:right="332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Academy of strategic management journal</w:t>
            </w:r>
          </w:p>
        </w:tc>
        <w:tc>
          <w:tcPr>
            <w:tcW w:w="990" w:type="dxa"/>
            <w:vAlign w:val="center"/>
          </w:tcPr>
          <w:p w:rsidR="004E1132" w:rsidRDefault="004E1132" w:rsidP="00CC7BCC">
            <w:pPr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E1132" w:rsidRPr="00D34965" w:rsidRDefault="004E1132" w:rsidP="00CC7BCC">
            <w:pPr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2021</w:t>
            </w:r>
            <w:bookmarkStart w:id="0" w:name="_GoBack"/>
            <w:bookmarkEnd w:id="0"/>
          </w:p>
        </w:tc>
      </w:tr>
    </w:tbl>
    <w:p w:rsidR="00651EBC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87"/>
        <w:gridCol w:w="2340"/>
        <w:gridCol w:w="1980"/>
        <w:gridCol w:w="2250"/>
        <w:gridCol w:w="2831"/>
      </w:tblGrid>
      <w:tr w:rsidR="00147B4F" w:rsidRPr="00147B4F" w:rsidTr="00CC7BCC">
        <w:trPr>
          <w:trHeight w:val="414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7B4F" w:rsidRPr="00147B4F" w:rsidRDefault="00147B4F" w:rsidP="00CC7BCC">
            <w:pPr>
              <w:spacing w:after="0" w:line="240" w:lineRule="auto"/>
              <w:ind w:left="435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147B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Conference</w:t>
            </w:r>
          </w:p>
        </w:tc>
      </w:tr>
      <w:tr w:rsidR="00147B4F" w:rsidRPr="00147B4F" w:rsidTr="00CC7BCC"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Conference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Author</w:t>
            </w:r>
          </w:p>
        </w:tc>
      </w:tr>
      <w:tr w:rsidR="00147B4F" w:rsidRPr="00147B4F" w:rsidTr="00CC7BCC">
        <w:tc>
          <w:tcPr>
            <w:tcW w:w="787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Amman/Jordan</w:t>
            </w:r>
          </w:p>
        </w:tc>
        <w:tc>
          <w:tcPr>
            <w:tcW w:w="198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Faculty of Business</w:t>
            </w:r>
          </w:p>
        </w:tc>
        <w:tc>
          <w:tcPr>
            <w:tcW w:w="225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Human capital in organization era</w:t>
            </w:r>
          </w:p>
        </w:tc>
        <w:tc>
          <w:tcPr>
            <w:tcW w:w="2831" w:type="dxa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Salman Abu Lehyeh</w:t>
            </w:r>
          </w:p>
        </w:tc>
      </w:tr>
      <w:tr w:rsidR="00147B4F" w:rsidRPr="00147B4F" w:rsidTr="00CC7BCC">
        <w:tc>
          <w:tcPr>
            <w:tcW w:w="787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Amman/Jordan</w:t>
            </w:r>
          </w:p>
        </w:tc>
        <w:tc>
          <w:tcPr>
            <w:tcW w:w="198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Faculty of Business</w:t>
            </w:r>
          </w:p>
        </w:tc>
        <w:tc>
          <w:tcPr>
            <w:tcW w:w="225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Road Map Of Sustainable development </w:t>
            </w:r>
          </w:p>
        </w:tc>
        <w:tc>
          <w:tcPr>
            <w:tcW w:w="2831" w:type="dxa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Salman Abu Lehyeh</w:t>
            </w:r>
          </w:p>
        </w:tc>
      </w:tr>
      <w:tr w:rsidR="00147B4F" w:rsidRPr="00147B4F" w:rsidTr="00CC7BCC">
        <w:tc>
          <w:tcPr>
            <w:tcW w:w="787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Amman/Jordan</w:t>
            </w:r>
          </w:p>
        </w:tc>
        <w:tc>
          <w:tcPr>
            <w:tcW w:w="198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Faculty of Business</w:t>
            </w:r>
          </w:p>
        </w:tc>
        <w:tc>
          <w:tcPr>
            <w:tcW w:w="225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Road Map Of Sustainable </w:t>
            </w: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development</w:t>
            </w:r>
          </w:p>
        </w:tc>
        <w:tc>
          <w:tcPr>
            <w:tcW w:w="2831" w:type="dxa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Salman Abu Lehyeh</w:t>
            </w:r>
          </w:p>
        </w:tc>
      </w:tr>
      <w:tr w:rsidR="00147B4F" w:rsidRPr="00147B4F" w:rsidTr="00CC7BCC">
        <w:tc>
          <w:tcPr>
            <w:tcW w:w="787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Amman/Jordan</w:t>
            </w:r>
          </w:p>
        </w:tc>
        <w:tc>
          <w:tcPr>
            <w:tcW w:w="198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Faculty of Business</w:t>
            </w:r>
          </w:p>
        </w:tc>
        <w:tc>
          <w:tcPr>
            <w:tcW w:w="2250" w:type="dxa"/>
            <w:vAlign w:val="center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Road Map Of Sustainable development</w:t>
            </w:r>
          </w:p>
        </w:tc>
        <w:tc>
          <w:tcPr>
            <w:tcW w:w="2831" w:type="dxa"/>
          </w:tcPr>
          <w:p w:rsidR="00147B4F" w:rsidRPr="00147B4F" w:rsidRDefault="00147B4F" w:rsidP="00147B4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sz w:val="24"/>
                <w:szCs w:val="24"/>
              </w:rPr>
              <w:t>Salman Abu Lehyeh</w:t>
            </w:r>
          </w:p>
        </w:tc>
      </w:tr>
    </w:tbl>
    <w:p w:rsidR="00903673" w:rsidRDefault="00903673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03673" w:rsidRPr="00D34965" w:rsidRDefault="00903673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D34965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D34965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51EBC" w:rsidRPr="00D34965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Author/s</w:t>
            </w:r>
          </w:p>
          <w:p w:rsidR="00651EBC" w:rsidRPr="00D34965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D34965" w:rsidTr="00FE54F3">
        <w:tc>
          <w:tcPr>
            <w:tcW w:w="9540" w:type="dxa"/>
            <w:gridSpan w:val="5"/>
            <w:shd w:val="clear" w:color="auto" w:fill="auto"/>
          </w:tcPr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  <w:p w:rsidR="00651EBC" w:rsidRPr="00D34965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  <w:r w:rsidRPr="00D34965">
        <w:rPr>
          <w:rFonts w:asciiTheme="majorBidi" w:eastAsia="Times New Roman" w:hAnsiTheme="majorBidi" w:cstheme="majorBidi"/>
          <w:caps/>
          <w:sz w:val="24"/>
          <w:szCs w:val="24"/>
        </w:rPr>
        <w:br w:type="page"/>
      </w: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15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152"/>
      </w:tblGrid>
      <w:tr w:rsidR="00651EBC" w:rsidRPr="00D34965" w:rsidTr="00025603">
        <w:trPr>
          <w:trHeight w:val="5870"/>
        </w:trPr>
        <w:tc>
          <w:tcPr>
            <w:tcW w:w="10152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Memberships OF Scientific and professional societies</w:t>
            </w:r>
          </w:p>
        </w:tc>
      </w:tr>
      <w:tr w:rsidR="00651EBC" w:rsidRPr="00D34965" w:rsidTr="00025603">
        <w:trPr>
          <w:trHeight w:val="1762"/>
        </w:trPr>
        <w:tc>
          <w:tcPr>
            <w:tcW w:w="10152" w:type="dxa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51EBC" w:rsidRPr="00D34965" w:rsidTr="00025603">
        <w:trPr>
          <w:trHeight w:val="5870"/>
        </w:trPr>
        <w:tc>
          <w:tcPr>
            <w:tcW w:w="10152" w:type="dxa"/>
            <w:shd w:val="clear" w:color="auto" w:fill="auto"/>
          </w:tcPr>
          <w:p w:rsidR="00651EBC" w:rsidRPr="00CC7BCC" w:rsidRDefault="00651EBC" w:rsidP="00CC7BCC">
            <w:pPr>
              <w:pBdr>
                <w:bottom w:val="single" w:sz="4" w:space="1" w:color="auto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CC7BCC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lastRenderedPageBreak/>
              <w:t>university Committees</w:t>
            </w:r>
          </w:p>
          <w:p w:rsidR="002E28AB" w:rsidRPr="00147B4F" w:rsidRDefault="002E28AB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 xml:space="preserve">1. </w:t>
            </w:r>
            <w:r w:rsidR="00147B4F"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 xml:space="preserve">quality committee </w:t>
            </w:r>
          </w:p>
          <w:p w:rsidR="002E28AB" w:rsidRPr="00147B4F" w:rsidRDefault="00147B4F" w:rsidP="002E28AB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>2. students disciplinary committee</w:t>
            </w:r>
          </w:p>
          <w:p w:rsidR="002E28AB" w:rsidRPr="00147B4F" w:rsidRDefault="00147B4F" w:rsidP="002E28AB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 xml:space="preserve">3. students affairs committee </w:t>
            </w:r>
          </w:p>
          <w:p w:rsidR="002E28AB" w:rsidRPr="00147B4F" w:rsidRDefault="00147B4F" w:rsidP="002E28AB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>4. library committee</w:t>
            </w:r>
          </w:p>
          <w:p w:rsidR="002E28AB" w:rsidRPr="00147B4F" w:rsidRDefault="00147B4F" w:rsidP="002E28AB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 xml:space="preserve">5. course equlevancy committee </w:t>
            </w:r>
          </w:p>
          <w:p w:rsidR="00147B4F" w:rsidRPr="00147B4F" w:rsidRDefault="00147B4F" w:rsidP="002E28AB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</w:pPr>
            <w:r w:rsidRPr="00147B4F">
              <w:rPr>
                <w:rFonts w:asciiTheme="majorBidi" w:eastAsia="Times New Roman" w:hAnsiTheme="majorBidi" w:cstheme="majorBidi"/>
                <w:bCs/>
                <w:smallCaps/>
                <w:spacing w:val="15"/>
                <w:sz w:val="24"/>
                <w:szCs w:val="24"/>
              </w:rPr>
              <w:t xml:space="preserve">6. Effectiveness committee </w:t>
            </w: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Workshops Attended</w:t>
            </w:r>
          </w:p>
        </w:tc>
      </w:tr>
      <w:tr w:rsidR="00651EBC" w:rsidRPr="00D34965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2E28AB" w:rsidP="002E28AB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1. e-learning</w:t>
            </w:r>
          </w:p>
          <w:p w:rsidR="002E28AB" w:rsidRPr="00D34965" w:rsidRDefault="002E28AB" w:rsidP="002E28AB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Exams </w:t>
            </w:r>
          </w:p>
          <w:p w:rsidR="002E28AB" w:rsidRPr="00D34965" w:rsidRDefault="002E28AB" w:rsidP="002E28AB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3. Course file</w:t>
            </w:r>
          </w:p>
          <w:p w:rsidR="002E28AB" w:rsidRPr="00D34965" w:rsidRDefault="002E28AB" w:rsidP="002E28AB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4. Courses planning and Courses learning outcomes </w:t>
            </w:r>
          </w:p>
          <w:p w:rsidR="002E28AB" w:rsidRPr="00D34965" w:rsidRDefault="002E28AB" w:rsidP="002E28AB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5. Problems and issue of scientific research </w:t>
            </w:r>
          </w:p>
        </w:tc>
      </w:tr>
      <w:tr w:rsidR="00651EBC" w:rsidRPr="00D34965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Workshops Offered</w:t>
            </w:r>
          </w:p>
        </w:tc>
      </w:tr>
      <w:tr w:rsidR="00651EBC" w:rsidRPr="00D34965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34965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Research interests</w:t>
            </w: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025603" w:rsidP="00025603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Customer Relationship Management (CRM)</w:t>
            </w:r>
          </w:p>
          <w:p w:rsidR="00025603" w:rsidRPr="00D34965" w:rsidRDefault="00025603" w:rsidP="00025603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Customer Satisfaction </w:t>
            </w:r>
          </w:p>
          <w:p w:rsidR="00025603" w:rsidRPr="00D34965" w:rsidRDefault="00147B4F" w:rsidP="00025603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Organization Learning</w:t>
            </w:r>
            <w:r w:rsidR="00025603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  <w:p w:rsidR="002F1709" w:rsidRPr="00D34965" w:rsidRDefault="00147B4F" w:rsidP="00025603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Marketing.</w:t>
            </w:r>
          </w:p>
          <w:p w:rsidR="002F1709" w:rsidRPr="00D34965" w:rsidRDefault="002F1709" w:rsidP="00025603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Human Resource </w:t>
            </w:r>
            <w:r w:rsidR="00147B4F"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Management.</w:t>
            </w:r>
          </w:p>
          <w:p w:rsidR="00651EBC" w:rsidRPr="00D34965" w:rsidRDefault="00025603" w:rsidP="00025603">
            <w:pPr>
              <w:tabs>
                <w:tab w:val="left" w:pos="2460"/>
              </w:tabs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Languages</w:t>
            </w: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025603" w:rsidP="00025603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Arabic </w:t>
            </w:r>
          </w:p>
          <w:p w:rsidR="00025603" w:rsidRPr="00D34965" w:rsidRDefault="00025603" w:rsidP="00025603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</w:t>
            </w: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Other Community activities</w:t>
            </w: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Awards received</w:t>
            </w:r>
          </w:p>
        </w:tc>
      </w:tr>
      <w:tr w:rsidR="00651EBC" w:rsidRPr="00D34965" w:rsidTr="00FE54F3">
        <w:tc>
          <w:tcPr>
            <w:tcW w:w="9540" w:type="dxa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  <w:r w:rsidRPr="00D34965">
        <w:rPr>
          <w:rFonts w:asciiTheme="majorBidi" w:eastAsia="Times New Roman" w:hAnsiTheme="majorBidi" w:cstheme="majorBidi"/>
          <w:caps/>
          <w:sz w:val="24"/>
          <w:szCs w:val="24"/>
        </w:rPr>
        <w:lastRenderedPageBreak/>
        <w:br w:type="page"/>
      </w: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  <w:rtl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D34965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D34965" w:rsidTr="00FE54F3">
        <w:tc>
          <w:tcPr>
            <w:tcW w:w="9540" w:type="dxa"/>
            <w:gridSpan w:val="2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Graduate Students Supervision</w:t>
            </w:r>
          </w:p>
        </w:tc>
      </w:tr>
      <w:tr w:rsidR="00651EBC" w:rsidRPr="00D34965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D34965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D34965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Taher Al Raheafa     </w:t>
            </w:r>
          </w:p>
          <w:p w:rsidR="009B0DA1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Abed  Al Slehat </w:t>
            </w:r>
          </w:p>
          <w:p w:rsidR="009B0DA1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Esra Al Talhoni </w:t>
            </w:r>
          </w:p>
          <w:p w:rsidR="009B0DA1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Ala Al Jarabaa </w:t>
            </w:r>
          </w:p>
          <w:p w:rsidR="009B0DA1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Saed Al Hosani</w:t>
            </w:r>
          </w:p>
          <w:p w:rsidR="009B0DA1" w:rsidRPr="00D34965" w:rsidRDefault="009B0DA1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Asad Al Qlhati </w:t>
            </w:r>
          </w:p>
          <w:p w:rsidR="003C1325" w:rsidRPr="00D34965" w:rsidRDefault="003C1325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Leath Bani Hamdan </w:t>
            </w:r>
          </w:p>
          <w:p w:rsidR="003C1325" w:rsidRPr="00D34965" w:rsidRDefault="003C1325" w:rsidP="009B0DA1">
            <w:pPr>
              <w:pStyle w:val="ListParagraph"/>
              <w:numPr>
                <w:ilvl w:val="0"/>
                <w:numId w:val="31"/>
              </w:num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Yazen Al Meharat </w:t>
            </w: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b/>
                <w:caps/>
                <w:smallCaps/>
                <w:sz w:val="24"/>
                <w:szCs w:val="24"/>
              </w:rPr>
            </w:pPr>
          </w:p>
        </w:tc>
      </w:tr>
      <w:tr w:rsidR="00651EBC" w:rsidRPr="00D34965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D34965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References</w:t>
            </w:r>
          </w:p>
        </w:tc>
      </w:tr>
      <w:tr w:rsidR="00651EBC" w:rsidRPr="00D34965" w:rsidTr="00FE54F3">
        <w:tc>
          <w:tcPr>
            <w:tcW w:w="9540" w:type="dxa"/>
            <w:gridSpan w:val="2"/>
            <w:shd w:val="clear" w:color="auto" w:fill="auto"/>
          </w:tcPr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2C346B" w:rsidP="002C346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Mohammad Al Kassasba </w:t>
            </w:r>
            <w:r w:rsidR="00147B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</w:t>
            </w: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0777407226</w:t>
            </w:r>
          </w:p>
          <w:p w:rsidR="002C346B" w:rsidRPr="00D34965" w:rsidRDefault="002C346B" w:rsidP="002C346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34965">
              <w:rPr>
                <w:rFonts w:asciiTheme="majorBidi" w:eastAsia="Times New Roman" w:hAnsiTheme="majorBidi" w:cstheme="majorBidi"/>
                <w:sz w:val="24"/>
                <w:szCs w:val="24"/>
              </w:rPr>
              <w:t>Aktim Al Sarira                    0799046606</w:t>
            </w: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D34965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D34965" w:rsidRDefault="00651EBC" w:rsidP="00651EBC">
      <w:pPr>
        <w:bidi/>
        <w:spacing w:after="0" w:line="240" w:lineRule="auto"/>
        <w:ind w:right="-180"/>
        <w:jc w:val="lowKashida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:rsidR="00651EBC" w:rsidRPr="00D34965" w:rsidRDefault="00651EBC" w:rsidP="00651EBC">
      <w:pPr>
        <w:rPr>
          <w:rFonts w:asciiTheme="majorBidi" w:hAnsiTheme="majorBidi" w:cstheme="majorBidi"/>
          <w:sz w:val="24"/>
          <w:szCs w:val="24"/>
          <w:rtl/>
        </w:rPr>
      </w:pPr>
    </w:p>
    <w:sectPr w:rsidR="00651EBC" w:rsidRPr="00D34965" w:rsidSect="00FC0FAF">
      <w:headerReference w:type="default" r:id="rId10"/>
      <w:footerReference w:type="default" r:id="rId1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7A" w:rsidRDefault="0066397A" w:rsidP="006466DF">
      <w:pPr>
        <w:spacing w:after="0" w:line="240" w:lineRule="auto"/>
      </w:pPr>
      <w:r>
        <w:separator/>
      </w:r>
    </w:p>
  </w:endnote>
  <w:endnote w:type="continuationSeparator" w:id="0">
    <w:p w:rsidR="0066397A" w:rsidRDefault="0066397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7957217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E1132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E1132">
      <w:rPr>
        <w:rFonts w:ascii="Agency FB" w:eastAsia="Times New Roman" w:hAnsi="Agency FB" w:cs="Times New Roman"/>
        <w:noProof/>
        <w:sz w:val="20"/>
        <w:szCs w:val="20"/>
      </w:rPr>
      <w:t>11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7A" w:rsidRDefault="0066397A" w:rsidP="006466DF">
      <w:pPr>
        <w:spacing w:after="0" w:line="240" w:lineRule="auto"/>
      </w:pPr>
      <w:r>
        <w:separator/>
      </w:r>
    </w:p>
  </w:footnote>
  <w:footnote w:type="continuationSeparator" w:id="0">
    <w:p w:rsidR="0066397A" w:rsidRDefault="0066397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21828C9"/>
    <w:multiLevelType w:val="hybridMultilevel"/>
    <w:tmpl w:val="C9684DA0"/>
    <w:lvl w:ilvl="0" w:tplc="DEEE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54636"/>
    <w:multiLevelType w:val="hybridMultilevel"/>
    <w:tmpl w:val="98CA106C"/>
    <w:lvl w:ilvl="0" w:tplc="ADFE9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6D1"/>
    <w:multiLevelType w:val="hybridMultilevel"/>
    <w:tmpl w:val="812610E6"/>
    <w:lvl w:ilvl="0" w:tplc="B9349BEE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D91"/>
    <w:multiLevelType w:val="hybridMultilevel"/>
    <w:tmpl w:val="3E468882"/>
    <w:lvl w:ilvl="0" w:tplc="45623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1" w15:restartNumberingAfterBreak="0">
    <w:nsid w:val="7F9261C6"/>
    <w:multiLevelType w:val="hybridMultilevel"/>
    <w:tmpl w:val="A852D156"/>
    <w:lvl w:ilvl="0" w:tplc="A248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4"/>
  </w:num>
  <w:num w:numId="14">
    <w:abstractNumId w:val="3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6"/>
  </w:num>
  <w:num w:numId="25">
    <w:abstractNumId w:val="28"/>
  </w:num>
  <w:num w:numId="26">
    <w:abstractNumId w:val="14"/>
  </w:num>
  <w:num w:numId="27">
    <w:abstractNumId w:val="16"/>
  </w:num>
  <w:num w:numId="28">
    <w:abstractNumId w:val="22"/>
  </w:num>
  <w:num w:numId="29">
    <w:abstractNumId w:val="27"/>
  </w:num>
  <w:num w:numId="30">
    <w:abstractNumId w:val="21"/>
  </w:num>
  <w:num w:numId="31">
    <w:abstractNumId w:val="31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25603"/>
    <w:rsid w:val="00041759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7B4F"/>
    <w:rsid w:val="00154024"/>
    <w:rsid w:val="00164108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46B"/>
    <w:rsid w:val="002C3A74"/>
    <w:rsid w:val="002C7EB9"/>
    <w:rsid w:val="002D0AE3"/>
    <w:rsid w:val="002E28AB"/>
    <w:rsid w:val="002F1709"/>
    <w:rsid w:val="002F23D9"/>
    <w:rsid w:val="00311276"/>
    <w:rsid w:val="003346B3"/>
    <w:rsid w:val="00352970"/>
    <w:rsid w:val="00365BBF"/>
    <w:rsid w:val="003714B6"/>
    <w:rsid w:val="00392E5E"/>
    <w:rsid w:val="003A3488"/>
    <w:rsid w:val="003C1325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1132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7F582D"/>
    <w:rsid w:val="007F5E9E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005E"/>
    <w:rsid w:val="00892042"/>
    <w:rsid w:val="008A4FE4"/>
    <w:rsid w:val="008A5220"/>
    <w:rsid w:val="008D48FF"/>
    <w:rsid w:val="008F1533"/>
    <w:rsid w:val="0090367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0DA1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38D4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A1D5C"/>
    <w:rsid w:val="00CB22D1"/>
    <w:rsid w:val="00CC1468"/>
    <w:rsid w:val="00CC7BCC"/>
    <w:rsid w:val="00CD709F"/>
    <w:rsid w:val="00CE0B8A"/>
    <w:rsid w:val="00CF2FEC"/>
    <w:rsid w:val="00CF6AF3"/>
    <w:rsid w:val="00D03675"/>
    <w:rsid w:val="00D0594F"/>
    <w:rsid w:val="00D3496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15A2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4563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26CC6EEB"/>
  <w15:docId w15:val="{57257CF2-EFEE-42DD-BF68-B5267E60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CommentReference">
    <w:name w:val="annotation reference"/>
    <w:basedOn w:val="DefaultParagraphFont"/>
    <w:uiPriority w:val="99"/>
    <w:semiHidden/>
    <w:unhideWhenUsed/>
    <w:rsid w:val="00EB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563"/>
    <w:rPr>
      <w:b/>
      <w:bCs/>
      <w:sz w:val="20"/>
      <w:szCs w:val="20"/>
    </w:rPr>
  </w:style>
  <w:style w:type="paragraph" w:styleId="NoSpacing">
    <w:name w:val="No Spacing"/>
    <w:uiPriority w:val="1"/>
    <w:qFormat/>
    <w:rsid w:val="00DE1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CE9A-C8C6-40EF-937D-E7BDD1A5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DELL</cp:lastModifiedBy>
  <cp:revision>18</cp:revision>
  <cp:lastPrinted>2018-12-17T11:39:00Z</cp:lastPrinted>
  <dcterms:created xsi:type="dcterms:W3CDTF">2018-12-17T11:33:00Z</dcterms:created>
  <dcterms:modified xsi:type="dcterms:W3CDTF">2021-11-09T08:01:00Z</dcterms:modified>
</cp:coreProperties>
</file>