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23E8" w14:textId="77777777" w:rsidR="00237DF7" w:rsidRPr="00237DF7" w:rsidRDefault="00237DF7" w:rsidP="00237DF7">
      <w:pPr>
        <w:spacing w:after="0" w:line="240" w:lineRule="auto"/>
        <w:rPr>
          <w:rFonts w:ascii="Times New Roman" w:eastAsia="Calibri" w:hAnsi="Times New Roman" w:cs="Traditional Arabic"/>
          <w:b/>
          <w:bCs/>
          <w:sz w:val="36"/>
          <w:szCs w:val="36"/>
          <w:lang w:bidi="ar-JO"/>
        </w:rPr>
      </w:pPr>
      <w:r w:rsidRPr="00237DF7">
        <w:rPr>
          <w:rFonts w:ascii="Times New Roman" w:eastAsia="Calibri" w:hAnsi="Times New Roman" w:cs="Traditional Arabic"/>
          <w:b/>
          <w:bCs/>
          <w:sz w:val="36"/>
          <w:szCs w:val="36"/>
          <w:rtl/>
          <w:lang w:bidi="ar-JO"/>
        </w:rPr>
        <w:t xml:space="preserve">الرابط على الموقع بالعربية  </w:t>
      </w:r>
    </w:p>
    <w:p w14:paraId="4C6A2EC2" w14:textId="77777777" w:rsidR="00237DF7" w:rsidRPr="00237DF7" w:rsidRDefault="00BA4035" w:rsidP="00237DF7">
      <w:pPr>
        <w:spacing w:after="0" w:line="240" w:lineRule="auto"/>
        <w:rPr>
          <w:rFonts w:ascii="Times New Roman" w:eastAsia="Calibri" w:hAnsi="Times New Roman" w:cs="Traditional Arabic"/>
          <w:sz w:val="36"/>
          <w:szCs w:val="36"/>
        </w:rPr>
      </w:pPr>
      <w:hyperlink r:id="rId5" w:history="1">
        <w:r w:rsidR="00237DF7" w:rsidRPr="00237DF7">
          <w:rPr>
            <w:rFonts w:ascii="Times New Roman" w:eastAsia="Calibri" w:hAnsi="Times New Roman" w:cs="Traditional Arabic"/>
            <w:color w:val="0000FF"/>
            <w:sz w:val="36"/>
            <w:szCs w:val="36"/>
            <w:u w:val="single"/>
          </w:rPr>
          <w:t>https://www.aau.edu.jo/ar/academics/faculty-arts-and-sciences/whdt-almsaqat-alkhdmyt</w:t>
        </w:r>
      </w:hyperlink>
    </w:p>
    <w:p w14:paraId="20909A27" w14:textId="77777777" w:rsidR="00237DF7" w:rsidRPr="00237DF7" w:rsidRDefault="00237DF7" w:rsidP="00237DF7">
      <w:pPr>
        <w:spacing w:after="0" w:line="240" w:lineRule="auto"/>
        <w:rPr>
          <w:rFonts w:ascii="Times New Roman" w:eastAsia="Calibri" w:hAnsi="Times New Roman" w:cs="Traditional Arabic"/>
          <w:rtl/>
        </w:rPr>
      </w:pPr>
    </w:p>
    <w:p w14:paraId="66767D31" w14:textId="77777777" w:rsidR="00237DF7" w:rsidRPr="00237DF7" w:rsidRDefault="00237DF7" w:rsidP="00237DF7">
      <w:pPr>
        <w:spacing w:after="0" w:line="240" w:lineRule="auto"/>
        <w:rPr>
          <w:rFonts w:ascii="Times New Roman" w:eastAsia="Calibri" w:hAnsi="Times New Roman" w:cs="Traditional Arabic"/>
          <w:b/>
          <w:bCs/>
          <w:sz w:val="36"/>
          <w:szCs w:val="36"/>
          <w:rtl/>
        </w:rPr>
      </w:pPr>
      <w:r w:rsidRPr="00237DF7">
        <w:rPr>
          <w:rFonts w:ascii="Times New Roman" w:eastAsia="Calibri" w:hAnsi="Times New Roman" w:cs="Arial"/>
          <w:b/>
          <w:bCs/>
          <w:sz w:val="36"/>
          <w:szCs w:val="36"/>
          <w:rtl/>
        </w:rPr>
        <w:t>الرابط على الموقع با</w:t>
      </w:r>
      <w:r w:rsidRPr="00237DF7">
        <w:rPr>
          <w:rFonts w:ascii="Times New Roman" w:eastAsia="Calibri" w:hAnsi="Times New Roman" w:cs="Traditional Arabic"/>
          <w:b/>
          <w:bCs/>
          <w:sz w:val="36"/>
          <w:szCs w:val="36"/>
          <w:rtl/>
        </w:rPr>
        <w:t xml:space="preserve">لإنجليزية  </w:t>
      </w:r>
    </w:p>
    <w:p w14:paraId="6AADB563" w14:textId="77777777" w:rsidR="00237DF7" w:rsidRPr="00237DF7" w:rsidRDefault="00BA4035" w:rsidP="00237DF7">
      <w:pPr>
        <w:spacing w:after="0" w:line="240" w:lineRule="auto"/>
        <w:rPr>
          <w:rFonts w:ascii="Times New Roman" w:eastAsia="Calibri" w:hAnsi="Times New Roman" w:cs="Traditional Arabic"/>
          <w:color w:val="0000FF"/>
          <w:sz w:val="20"/>
          <w:szCs w:val="20"/>
          <w:u w:val="single"/>
        </w:rPr>
      </w:pPr>
      <w:hyperlink r:id="rId6" w:history="1">
        <w:r w:rsidR="00237DF7" w:rsidRPr="00237DF7">
          <w:rPr>
            <w:rFonts w:ascii="Times New Roman" w:eastAsia="Calibri" w:hAnsi="Times New Roman" w:cs="Traditional Arabic"/>
            <w:color w:val="0000FF"/>
            <w:sz w:val="36"/>
            <w:szCs w:val="36"/>
            <w:u w:val="single"/>
          </w:rPr>
          <w:t>https://aau.edu.jo/en/academics/faculty-arts-and-sciences/service-courses-unit</w:t>
        </w:r>
      </w:hyperlink>
    </w:p>
    <w:p w14:paraId="25148915" w14:textId="43CA9219" w:rsidR="00237DF7" w:rsidRDefault="00237DF7" w:rsidP="00F13034">
      <w:pPr>
        <w:jc w:val="center"/>
        <w:rPr>
          <w:rFonts w:cstheme="minorHAnsi"/>
          <w:b/>
          <w:bCs/>
          <w:sz w:val="36"/>
          <w:szCs w:val="36"/>
        </w:rPr>
      </w:pPr>
    </w:p>
    <w:p w14:paraId="4D53A6BE" w14:textId="3552ED4E" w:rsidR="00CC477A" w:rsidRPr="00CC477A" w:rsidRDefault="00CC477A" w:rsidP="00CC477A">
      <w:pPr>
        <w:autoSpaceDE w:val="0"/>
        <w:autoSpaceDN w:val="0"/>
        <w:adjustRightInd w:val="0"/>
        <w:spacing w:after="0" w:line="240" w:lineRule="auto"/>
        <w:jc w:val="center"/>
        <w:rPr>
          <w:rFonts w:cstheme="minorHAnsi"/>
          <w:b/>
          <w:bCs/>
          <w:sz w:val="36"/>
          <w:szCs w:val="36"/>
        </w:rPr>
      </w:pPr>
      <w:r w:rsidRPr="00CC477A">
        <w:rPr>
          <w:rFonts w:cstheme="minorHAnsi"/>
          <w:b/>
          <w:bCs/>
          <w:sz w:val="36"/>
          <w:szCs w:val="36"/>
        </w:rPr>
        <w:t>SOME COVERING SPACES AND TYPES OF COMPACTNESS</w:t>
      </w:r>
    </w:p>
    <w:p w14:paraId="6DE2CC98" w14:textId="3B54FF0B" w:rsidR="00CC477A" w:rsidRDefault="00CC477A" w:rsidP="00ED1FDE">
      <w:pPr>
        <w:rPr>
          <w:rFonts w:cstheme="minorHAnsi"/>
          <w:b/>
          <w:bCs/>
          <w:sz w:val="36"/>
          <w:szCs w:val="36"/>
        </w:rPr>
      </w:pPr>
    </w:p>
    <w:p w14:paraId="34B55114" w14:textId="77777777" w:rsidR="00804539" w:rsidRPr="00804539" w:rsidRDefault="00ED1FDE" w:rsidP="00804539">
      <w:pPr>
        <w:autoSpaceDE w:val="0"/>
        <w:autoSpaceDN w:val="0"/>
        <w:adjustRightInd w:val="0"/>
        <w:spacing w:after="0" w:line="240" w:lineRule="auto"/>
        <w:rPr>
          <w:rFonts w:cstheme="minorHAnsi"/>
        </w:rPr>
      </w:pPr>
      <w:r w:rsidRPr="0038225A">
        <w:rPr>
          <w:b/>
          <w:bCs/>
          <w:sz w:val="36"/>
          <w:szCs w:val="36"/>
        </w:rPr>
        <w:t xml:space="preserve">Abstract: </w:t>
      </w:r>
      <w:r w:rsidR="00804539" w:rsidRPr="00804539">
        <w:rPr>
          <w:rFonts w:cstheme="minorHAnsi"/>
        </w:rPr>
        <w:t>In this paper we shall study covering spaces such as fully normal spaces,</w:t>
      </w:r>
    </w:p>
    <w:p w14:paraId="2AF4425C" w14:textId="5CD5B5A3" w:rsidR="00804539" w:rsidRPr="00804539" w:rsidRDefault="00804539" w:rsidP="00804539">
      <w:pPr>
        <w:autoSpaceDE w:val="0"/>
        <w:autoSpaceDN w:val="0"/>
        <w:adjustRightInd w:val="0"/>
        <w:spacing w:after="0" w:line="240" w:lineRule="auto"/>
        <w:rPr>
          <w:rFonts w:cstheme="minorHAnsi"/>
        </w:rPr>
      </w:pPr>
      <w:r w:rsidRPr="00804539">
        <w:rPr>
          <w:rFonts w:cstheme="minorHAnsi"/>
        </w:rPr>
        <w:t xml:space="preserve">absolutely countably compact, minimal Hausdorff, </w:t>
      </w:r>
      <w:r>
        <w:rPr>
          <w:rFonts w:cstheme="minorHAnsi"/>
        </w:rPr>
        <w:t>N</w:t>
      </w:r>
      <w:r w:rsidRPr="00804539">
        <w:rPr>
          <w:rFonts w:cstheme="minorHAnsi"/>
        </w:rPr>
        <w:t>-space, realcompact, locally</w:t>
      </w:r>
    </w:p>
    <w:p w14:paraId="77A291F2" w14:textId="77777777" w:rsidR="00804539" w:rsidRPr="00804539" w:rsidRDefault="00804539" w:rsidP="00804539">
      <w:pPr>
        <w:autoSpaceDE w:val="0"/>
        <w:autoSpaceDN w:val="0"/>
        <w:adjustRightInd w:val="0"/>
        <w:spacing w:after="0" w:line="240" w:lineRule="auto"/>
        <w:rPr>
          <w:rFonts w:cstheme="minorHAnsi"/>
        </w:rPr>
      </w:pPr>
      <w:r w:rsidRPr="00804539">
        <w:rPr>
          <w:rFonts w:cstheme="minorHAnsi"/>
        </w:rPr>
        <w:t>paracompact, w−compact, maximal compact. Moreover, we give refinements of</w:t>
      </w:r>
    </w:p>
    <w:p w14:paraId="32C5D88B" w14:textId="77777777" w:rsidR="00804539" w:rsidRPr="00804539" w:rsidRDefault="00804539" w:rsidP="00804539">
      <w:pPr>
        <w:autoSpaceDE w:val="0"/>
        <w:autoSpaceDN w:val="0"/>
        <w:adjustRightInd w:val="0"/>
        <w:spacing w:after="0" w:line="240" w:lineRule="auto"/>
        <w:rPr>
          <w:rFonts w:cstheme="minorHAnsi"/>
        </w:rPr>
      </w:pPr>
      <w:r w:rsidRPr="00804539">
        <w:rPr>
          <w:rFonts w:cstheme="minorHAnsi"/>
        </w:rPr>
        <w:t>some theorems rasied in [1], also we shall give partial solutions of some open problems</w:t>
      </w:r>
    </w:p>
    <w:p w14:paraId="2E023523" w14:textId="6B110810" w:rsidR="00ED1FDE" w:rsidRPr="00804539" w:rsidRDefault="00804539" w:rsidP="00804539">
      <w:pPr>
        <w:jc w:val="both"/>
        <w:rPr>
          <w:rFonts w:cstheme="minorHAnsi"/>
          <w:b/>
          <w:bCs/>
        </w:rPr>
      </w:pPr>
      <w:r w:rsidRPr="00804539">
        <w:rPr>
          <w:rFonts w:cstheme="minorHAnsi"/>
        </w:rPr>
        <w:t>raised in [2], and [3].</w:t>
      </w:r>
    </w:p>
    <w:p w14:paraId="785EFD60" w14:textId="77777777" w:rsidR="00C4220D" w:rsidRPr="00C4220D" w:rsidRDefault="00ED1FDE" w:rsidP="00C4220D">
      <w:pPr>
        <w:jc w:val="both"/>
        <w:rPr>
          <w:rFonts w:cstheme="minorHAnsi"/>
        </w:rPr>
      </w:pPr>
      <w:r w:rsidRPr="0038225A">
        <w:rPr>
          <w:b/>
          <w:bCs/>
          <w:sz w:val="36"/>
          <w:szCs w:val="36"/>
        </w:rPr>
        <w:t>Keywords:</w:t>
      </w:r>
      <w:r>
        <w:t xml:space="preserve">  </w:t>
      </w:r>
      <w:r w:rsidR="00C4220D" w:rsidRPr="00C4220D">
        <w:rPr>
          <w:rFonts w:cstheme="minorHAnsi"/>
        </w:rPr>
        <w:t>Absolutely countably compact; fully normal; locally paracompact.</w:t>
      </w:r>
    </w:p>
    <w:p w14:paraId="6CC826C1" w14:textId="43CBC585" w:rsidR="00ED1FDE" w:rsidRPr="002C0C1A" w:rsidRDefault="004A40C9" w:rsidP="002C0C1A">
      <w:pPr>
        <w:autoSpaceDE w:val="0"/>
        <w:autoSpaceDN w:val="0"/>
        <w:adjustRightInd w:val="0"/>
        <w:spacing w:after="0" w:line="240" w:lineRule="auto"/>
        <w:rPr>
          <w:rFonts w:cstheme="minorHAnsi"/>
        </w:rPr>
      </w:pPr>
      <w:r w:rsidRPr="002C0C1A">
        <w:rPr>
          <w:rFonts w:cstheme="minorHAnsi"/>
        </w:rPr>
        <w:t>A. Jaradat, A. AL-BSOUL</w:t>
      </w:r>
      <w:r w:rsidR="004C517D">
        <w:rPr>
          <w:rFonts w:cstheme="minorHAnsi"/>
        </w:rPr>
        <w:t>.</w:t>
      </w:r>
      <w:r w:rsidRPr="002C0C1A">
        <w:rPr>
          <w:rFonts w:cstheme="minorHAnsi"/>
        </w:rPr>
        <w:t xml:space="preserve"> </w:t>
      </w:r>
      <w:r w:rsidR="00ED1FDE" w:rsidRPr="002C0C1A">
        <w:rPr>
          <w:rFonts w:cstheme="minorHAnsi"/>
        </w:rPr>
        <w:t>(20</w:t>
      </w:r>
      <w:r w:rsidRPr="002C0C1A">
        <w:rPr>
          <w:rFonts w:cstheme="minorHAnsi"/>
        </w:rPr>
        <w:t>09</w:t>
      </w:r>
      <w:r w:rsidR="00ED1FDE" w:rsidRPr="002C0C1A">
        <w:rPr>
          <w:rFonts w:cstheme="minorHAnsi"/>
        </w:rPr>
        <w:t xml:space="preserve">). </w:t>
      </w:r>
      <w:r w:rsidRPr="002C0C1A">
        <w:rPr>
          <w:rFonts w:cstheme="minorHAnsi"/>
        </w:rPr>
        <w:t>SOME COVERING SPACES AND TYPES OF COMPACTNESS, Acta Math. Univ. Comenianae, Vol. LXXVIII, 1(2009), pp. 145.152.</w:t>
      </w:r>
    </w:p>
    <w:p w14:paraId="46C927A1" w14:textId="5583B106" w:rsidR="00ED1FDE" w:rsidRPr="00CC477A" w:rsidRDefault="00ED1FDE" w:rsidP="00ED1FDE">
      <w:pPr>
        <w:rPr>
          <w:rFonts w:cstheme="minorHAnsi"/>
          <w:b/>
          <w:bCs/>
          <w:sz w:val="36"/>
          <w:szCs w:val="36"/>
        </w:rPr>
      </w:pPr>
      <w:r>
        <w:t>-------------------------------------------------------------------------------------------------------------------------------------</w:t>
      </w:r>
    </w:p>
    <w:p w14:paraId="2DB42D44" w14:textId="77777777" w:rsidR="00CC477A" w:rsidRPr="001114C2" w:rsidRDefault="00CC477A" w:rsidP="00F13034">
      <w:pPr>
        <w:jc w:val="center"/>
        <w:rPr>
          <w:rFonts w:cstheme="minorHAnsi"/>
          <w:b/>
          <w:bCs/>
          <w:sz w:val="36"/>
          <w:szCs w:val="36"/>
        </w:rPr>
      </w:pPr>
    </w:p>
    <w:p w14:paraId="1FDBB69C" w14:textId="422EC584" w:rsidR="00F13034" w:rsidRDefault="001114C2" w:rsidP="00F13034">
      <w:pPr>
        <w:jc w:val="center"/>
        <w:rPr>
          <w:b/>
          <w:bCs/>
          <w:sz w:val="36"/>
          <w:szCs w:val="36"/>
        </w:rPr>
      </w:pPr>
      <w:r w:rsidRPr="001114C2">
        <w:rPr>
          <w:rFonts w:cstheme="minorHAnsi"/>
          <w:b/>
          <w:bCs/>
          <w:sz w:val="36"/>
          <w:szCs w:val="36"/>
        </w:rPr>
        <w:t>Identification of time-dependent source terms and control parameters in parabolic equations from over specified boundary data</w:t>
      </w:r>
      <w:r w:rsidRPr="00F13034">
        <w:rPr>
          <w:b/>
          <w:bCs/>
          <w:sz w:val="36"/>
          <w:szCs w:val="36"/>
        </w:rPr>
        <w:t xml:space="preserve"> </w:t>
      </w:r>
    </w:p>
    <w:p w14:paraId="710B6F19" w14:textId="40C2FB24" w:rsidR="006F7F77" w:rsidRPr="002C0C1A" w:rsidRDefault="0038225A" w:rsidP="006F7F77">
      <w:pPr>
        <w:autoSpaceDE w:val="0"/>
        <w:autoSpaceDN w:val="0"/>
        <w:adjustRightInd w:val="0"/>
        <w:spacing w:after="0" w:line="240" w:lineRule="auto"/>
        <w:rPr>
          <w:rFonts w:cstheme="minorHAnsi"/>
        </w:rPr>
      </w:pPr>
      <w:r w:rsidRPr="0038225A">
        <w:rPr>
          <w:b/>
          <w:bCs/>
          <w:sz w:val="36"/>
          <w:szCs w:val="36"/>
        </w:rPr>
        <w:t xml:space="preserve">Abstract: </w:t>
      </w:r>
      <w:r w:rsidR="006F7F77" w:rsidRPr="002C0C1A">
        <w:rPr>
          <w:rFonts w:cstheme="minorHAnsi"/>
        </w:rPr>
        <w:t xml:space="preserve">This paper presents a semigroup approach for inverse source problems for the abstract heat equation, when the measured output data is given in subject to the integral overspecification over the spatial domain. The existence of a solution to the inverse source problem is shown in appropriate function spaces and a representation formula for the solution is proposed. Such representation permits the derivation of sufficient conditions for the uniqueness of the solution. Also, an approximation method based on the optimal homotopy analysis method (OHAM) is designed, and the error estimates are discussed using graphical analysis. Moreover, we conjecture that our approach can be applied for </w:t>
      </w:r>
      <w:r w:rsidR="006F7F77" w:rsidRPr="002C0C1A">
        <w:rPr>
          <w:rFonts w:cstheme="minorHAnsi"/>
        </w:rPr>
        <w:lastRenderedPageBreak/>
        <w:t>the determination of a control parameter in an inverse problem with integral overspecialization data. The proposed algorithm is examined through various numerical examples for the reconstruction of continuous sources and the determination of a control parameter in parabolic equations. The accuracy and stability of the method are discussed and compared with several finite difference techniques. Computational results show efficiency and high accuracy of the proposed algorithm.</w:t>
      </w:r>
    </w:p>
    <w:p w14:paraId="75530E18" w14:textId="4172ED6E" w:rsidR="005472A7" w:rsidRDefault="0038225A" w:rsidP="006F7F77">
      <w:pPr>
        <w:autoSpaceDE w:val="0"/>
        <w:autoSpaceDN w:val="0"/>
        <w:adjustRightInd w:val="0"/>
        <w:spacing w:after="0" w:line="240" w:lineRule="auto"/>
        <w:rPr>
          <w:rFonts w:ascii="TTdcr10" w:hAnsi="TTdcr10" w:cs="TTdcr10"/>
        </w:rPr>
      </w:pPr>
      <w:r w:rsidRPr="0038225A">
        <w:rPr>
          <w:b/>
          <w:bCs/>
          <w:sz w:val="36"/>
          <w:szCs w:val="36"/>
        </w:rPr>
        <w:t>Keywords:</w:t>
      </w:r>
      <w:r>
        <w:t xml:space="preserve">  </w:t>
      </w:r>
      <w:r w:rsidR="005472A7">
        <w:rPr>
          <w:rFonts w:ascii="TTdcr10" w:hAnsi="TTdcr10" w:cs="TTdcr10"/>
        </w:rPr>
        <w:t>Inverse Source Problem; Identification Problem; Semigroup Theory;</w:t>
      </w:r>
    </w:p>
    <w:p w14:paraId="60DF8689" w14:textId="7B4397E4" w:rsidR="005472A7" w:rsidRDefault="005472A7" w:rsidP="005472A7">
      <w:pPr>
        <w:jc w:val="both"/>
        <w:rPr>
          <w:rFonts w:ascii="TTdcr10" w:hAnsi="TTdcr10" w:cs="TTdcr10"/>
        </w:rPr>
      </w:pPr>
      <w:r>
        <w:rPr>
          <w:rFonts w:ascii="TTdcr10" w:hAnsi="TTdcr10" w:cs="TTdcr10"/>
        </w:rPr>
        <w:t>Homotopy Analysis Method.</w:t>
      </w:r>
    </w:p>
    <w:p w14:paraId="4099D9F3" w14:textId="60409BD1" w:rsidR="004A40C9" w:rsidRPr="004A40C9" w:rsidRDefault="004A40C9" w:rsidP="005472A7">
      <w:pPr>
        <w:jc w:val="both"/>
        <w:rPr>
          <w:rFonts w:cstheme="minorHAnsi"/>
          <w:noProof/>
          <w:kern w:val="32"/>
          <w:lang w:bidi="ar-JO"/>
        </w:rPr>
      </w:pPr>
      <w:r w:rsidRPr="004A40C9">
        <w:rPr>
          <w:rFonts w:cstheme="minorHAnsi"/>
        </w:rPr>
        <w:t>ali Jaradat, Fadi Awawdeh, Mohd salmi Md Noorani</w:t>
      </w:r>
      <w:r w:rsidR="005472A7">
        <w:rPr>
          <w:rFonts w:cstheme="minorHAnsi"/>
        </w:rPr>
        <w:t>. (2017).</w:t>
      </w:r>
      <w:r w:rsidRPr="004A40C9">
        <w:rPr>
          <w:rFonts w:cstheme="minorHAnsi"/>
        </w:rPr>
        <w:t xml:space="preserve"> Identification of time-dependent source terms and control parameters in parabolic equations from over specified boundary data, Journal of Computational and Applied Mathematics, Volume 313, 15 March 2017, Pages 397-409.</w:t>
      </w:r>
    </w:p>
    <w:p w14:paraId="4F905967" w14:textId="77777777" w:rsidR="0038225A" w:rsidRDefault="0038225A" w:rsidP="0038225A">
      <w:r>
        <w:t>-------------------------------------------------------------------------------------------------------------------------------------</w:t>
      </w:r>
    </w:p>
    <w:p w14:paraId="6FC29E67" w14:textId="40750BEF" w:rsidR="00F13034" w:rsidRDefault="00CC477A" w:rsidP="00F13034">
      <w:pPr>
        <w:jc w:val="center"/>
        <w:rPr>
          <w:b/>
          <w:bCs/>
          <w:sz w:val="36"/>
          <w:szCs w:val="36"/>
        </w:rPr>
      </w:pPr>
      <w:r w:rsidRPr="00CC477A">
        <w:rPr>
          <w:rFonts w:cstheme="minorHAnsi"/>
          <w:b/>
          <w:bCs/>
          <w:sz w:val="36"/>
          <w:szCs w:val="36"/>
        </w:rPr>
        <w:t>Construction and solitary wave solutions of two-mode higher-order Boussinesq-Burger system</w:t>
      </w:r>
    </w:p>
    <w:p w14:paraId="6F289FE7" w14:textId="5D55FB7A" w:rsidR="002C0C1A" w:rsidRPr="002C0C1A" w:rsidRDefault="0038225A" w:rsidP="002C0C1A">
      <w:pPr>
        <w:autoSpaceDE w:val="0"/>
        <w:autoSpaceDN w:val="0"/>
        <w:adjustRightInd w:val="0"/>
        <w:spacing w:after="0" w:line="240" w:lineRule="auto"/>
        <w:rPr>
          <w:rFonts w:cstheme="minorHAnsi"/>
        </w:rPr>
      </w:pPr>
      <w:r w:rsidRPr="0038225A">
        <w:rPr>
          <w:b/>
          <w:bCs/>
          <w:sz w:val="36"/>
          <w:szCs w:val="36"/>
        </w:rPr>
        <w:t>Abstract</w:t>
      </w:r>
      <w:r>
        <w:rPr>
          <w:b/>
          <w:bCs/>
          <w:sz w:val="36"/>
          <w:szCs w:val="36"/>
        </w:rPr>
        <w:t xml:space="preserve">: </w:t>
      </w:r>
      <w:r w:rsidR="002C0C1A" w:rsidRPr="002C0C1A">
        <w:rPr>
          <w:rFonts w:cstheme="minorHAnsi"/>
        </w:rPr>
        <w:t>A new nonlinear partial differential system called two-mode higher-order</w:t>
      </w:r>
      <w:r w:rsidR="002C0C1A">
        <w:rPr>
          <w:rFonts w:cstheme="minorHAnsi"/>
        </w:rPr>
        <w:t xml:space="preserve"> </w:t>
      </w:r>
      <w:r w:rsidR="002C0C1A" w:rsidRPr="002C0C1A">
        <w:rPr>
          <w:rFonts w:cstheme="minorHAnsi"/>
        </w:rPr>
        <w:t>Boussinesq-Burger’s system is established. We aim to use the simplified bilinear</w:t>
      </w:r>
      <w:r w:rsidR="002C0C1A">
        <w:rPr>
          <w:rFonts w:cstheme="minorHAnsi"/>
        </w:rPr>
        <w:t xml:space="preserve"> </w:t>
      </w:r>
      <w:r w:rsidR="002C0C1A" w:rsidRPr="002C0C1A">
        <w:rPr>
          <w:rFonts w:cstheme="minorHAnsi"/>
        </w:rPr>
        <w:t>method to find the necessary constraint conditions that guarantee the existence of</w:t>
      </w:r>
      <w:r w:rsidR="002C0C1A">
        <w:rPr>
          <w:rFonts w:cstheme="minorHAnsi"/>
        </w:rPr>
        <w:t xml:space="preserve"> </w:t>
      </w:r>
      <w:r w:rsidR="002C0C1A" w:rsidRPr="002C0C1A">
        <w:rPr>
          <w:rFonts w:cstheme="minorHAnsi"/>
        </w:rPr>
        <w:t>both regular and singular multiple soliton solutions of the model. To study the</w:t>
      </w:r>
      <w:r w:rsidR="002C0C1A">
        <w:rPr>
          <w:rFonts w:cstheme="minorHAnsi"/>
        </w:rPr>
        <w:t xml:space="preserve"> </w:t>
      </w:r>
      <w:r w:rsidR="002C0C1A" w:rsidRPr="002C0C1A">
        <w:rPr>
          <w:rFonts w:cstheme="minorHAnsi"/>
        </w:rPr>
        <w:t>correctness of the obtained results, we use the hyperbolic-tangent expansion</w:t>
      </w:r>
      <w:r w:rsidR="002C0C1A">
        <w:rPr>
          <w:rFonts w:cstheme="minorHAnsi"/>
        </w:rPr>
        <w:t xml:space="preserve"> </w:t>
      </w:r>
      <w:r w:rsidR="002C0C1A" w:rsidRPr="002C0C1A">
        <w:rPr>
          <w:rFonts w:cstheme="minorHAnsi"/>
        </w:rPr>
        <w:t>method as an alternative technique to investigate more possible solutions.</w:t>
      </w:r>
    </w:p>
    <w:p w14:paraId="5D79C068" w14:textId="2B2D67FF" w:rsidR="002C0C1A" w:rsidRDefault="00F13034" w:rsidP="002C0C1A">
      <w:pPr>
        <w:autoSpaceDE w:val="0"/>
        <w:autoSpaceDN w:val="0"/>
        <w:adjustRightInd w:val="0"/>
        <w:spacing w:after="0" w:line="240" w:lineRule="auto"/>
        <w:rPr>
          <w:rFonts w:cstheme="minorHAnsi"/>
        </w:rPr>
      </w:pPr>
      <w:r>
        <w:rPr>
          <w:b/>
          <w:bCs/>
          <w:sz w:val="36"/>
          <w:szCs w:val="36"/>
        </w:rPr>
        <w:t xml:space="preserve">Keywords: </w:t>
      </w:r>
      <w:r w:rsidR="002C0C1A" w:rsidRPr="002C0C1A">
        <w:rPr>
          <w:rFonts w:cstheme="minorHAnsi"/>
        </w:rPr>
        <w:t>two-mode higher-order Boussinesq-Burger</w:t>
      </w:r>
      <w:r w:rsidR="002C0C1A">
        <w:rPr>
          <w:rFonts w:cstheme="minorHAnsi"/>
        </w:rPr>
        <w:t>s</w:t>
      </w:r>
      <w:r w:rsidR="002C0C1A" w:rsidRPr="002C0C1A">
        <w:rPr>
          <w:rFonts w:cstheme="minorHAnsi"/>
        </w:rPr>
        <w:t xml:space="preserve"> system; simplified Hirota</w:t>
      </w:r>
      <w:r w:rsidR="002C0C1A">
        <w:rPr>
          <w:rFonts w:cstheme="minorHAnsi"/>
        </w:rPr>
        <w:t xml:space="preserve"> </w:t>
      </w:r>
      <w:r w:rsidR="002C0C1A" w:rsidRPr="002C0C1A">
        <w:rPr>
          <w:rFonts w:cstheme="minorHAnsi"/>
        </w:rPr>
        <w:t>method; N-soliton solutions; hyperbolic tangent expansion</w:t>
      </w:r>
      <w:r w:rsidR="002C0C1A">
        <w:rPr>
          <w:rFonts w:cstheme="minorHAnsi"/>
        </w:rPr>
        <w:t>.</w:t>
      </w:r>
    </w:p>
    <w:p w14:paraId="5BBD2424" w14:textId="77777777" w:rsidR="002C0C1A" w:rsidRPr="002C0C1A" w:rsidRDefault="002C0C1A" w:rsidP="002C0C1A">
      <w:pPr>
        <w:autoSpaceDE w:val="0"/>
        <w:autoSpaceDN w:val="0"/>
        <w:adjustRightInd w:val="0"/>
        <w:spacing w:after="0" w:line="240" w:lineRule="auto"/>
        <w:rPr>
          <w:rFonts w:cstheme="minorHAnsi"/>
        </w:rPr>
      </w:pPr>
    </w:p>
    <w:p w14:paraId="021B10DE" w14:textId="28764D21" w:rsidR="005472A7" w:rsidRPr="005472A7" w:rsidRDefault="005472A7" w:rsidP="002C0C1A">
      <w:pPr>
        <w:jc w:val="both"/>
        <w:rPr>
          <w:rFonts w:cstheme="minorHAnsi"/>
          <w:noProof/>
          <w:kern w:val="32"/>
          <w:lang w:bidi="ar-JO"/>
        </w:rPr>
      </w:pPr>
      <w:r w:rsidRPr="005472A7">
        <w:rPr>
          <w:rFonts w:cstheme="minorHAnsi"/>
        </w:rPr>
        <w:t>Ali Jaradat, Mohd salmi Md Noorani, Marwan Alquran, H.M. Jaradat</w:t>
      </w:r>
      <w:r>
        <w:rPr>
          <w:rFonts w:cstheme="minorHAnsi"/>
        </w:rPr>
        <w:t>. (2017).</w:t>
      </w:r>
      <w:r w:rsidRPr="005472A7">
        <w:rPr>
          <w:rFonts w:cstheme="minorHAnsi"/>
        </w:rPr>
        <w:t xml:space="preserve"> </w:t>
      </w:r>
      <w:bookmarkStart w:id="0" w:name="_Hlk69610165"/>
      <w:r w:rsidRPr="005472A7">
        <w:rPr>
          <w:rFonts w:cstheme="minorHAnsi"/>
        </w:rPr>
        <w:t xml:space="preserve">Construction and solitary wave solutions of two-mode higher-order Boussinesq-Burger system, </w:t>
      </w:r>
      <w:bookmarkEnd w:id="0"/>
      <w:r w:rsidRPr="005472A7">
        <w:rPr>
          <w:rFonts w:cstheme="minorHAnsi"/>
        </w:rPr>
        <w:t>Advances in Difference Equations. 2017(1): 376, https://doi.org/10.1186/s13662-017-1431-8.</w:t>
      </w:r>
    </w:p>
    <w:p w14:paraId="6362C760" w14:textId="77777777" w:rsidR="005472A7" w:rsidRPr="005B2A5D" w:rsidRDefault="005472A7" w:rsidP="005472A7">
      <w:pPr>
        <w:ind w:left="720"/>
        <w:jc w:val="both"/>
        <w:rPr>
          <w:rFonts w:asciiTheme="majorBidi" w:hAnsiTheme="majorBidi" w:cstheme="majorBidi"/>
          <w:noProof/>
          <w:kern w:val="32"/>
          <w:lang w:bidi="ar-JO"/>
        </w:rPr>
      </w:pPr>
    </w:p>
    <w:p w14:paraId="1D61B7EF" w14:textId="77777777" w:rsidR="00ED1FDE" w:rsidRDefault="00ED1FDE" w:rsidP="00ED1FDE">
      <w:r>
        <w:t>-------------------------------------------------------------------------------------------------------------------------------------</w:t>
      </w:r>
    </w:p>
    <w:p w14:paraId="5265BF78" w14:textId="77777777" w:rsidR="00F13034" w:rsidRDefault="00F13034" w:rsidP="00F13034">
      <w:pPr>
        <w:jc w:val="both"/>
      </w:pPr>
    </w:p>
    <w:p w14:paraId="246F35AA" w14:textId="77777777" w:rsidR="00F13034" w:rsidRDefault="00F13034" w:rsidP="00F13034">
      <w:pPr>
        <w:jc w:val="both"/>
      </w:pPr>
    </w:p>
    <w:p w14:paraId="596A70C8" w14:textId="6F345C35" w:rsidR="002200B5" w:rsidRDefault="00CC477A" w:rsidP="002200B5">
      <w:pPr>
        <w:jc w:val="center"/>
        <w:rPr>
          <w:b/>
          <w:bCs/>
          <w:sz w:val="36"/>
          <w:szCs w:val="36"/>
        </w:rPr>
      </w:pPr>
      <w:r w:rsidRPr="00CC477A">
        <w:rPr>
          <w:rFonts w:cstheme="minorHAnsi"/>
          <w:b/>
          <w:bCs/>
          <w:sz w:val="36"/>
          <w:szCs w:val="36"/>
        </w:rPr>
        <w:t>A novel</w:t>
      </w:r>
      <w:r w:rsidRPr="00CC477A">
        <w:rPr>
          <w:rFonts w:cstheme="minorHAnsi"/>
          <w:b/>
          <w:bCs/>
          <w:noProof/>
          <w:kern w:val="32"/>
          <w:sz w:val="36"/>
          <w:szCs w:val="36"/>
          <w:lang w:bidi="ar-JO"/>
        </w:rPr>
        <w:t xml:space="preserve"> </w:t>
      </w:r>
      <w:r w:rsidRPr="00CC477A">
        <w:rPr>
          <w:rFonts w:cstheme="minorHAnsi"/>
          <w:b/>
          <w:bCs/>
          <w:sz w:val="36"/>
          <w:szCs w:val="36"/>
        </w:rPr>
        <w:t>method for solving Caputo-time-fractional dispersive long wave Wu-Zhang system</w:t>
      </w:r>
      <w:r w:rsidRPr="002200B5">
        <w:rPr>
          <w:b/>
          <w:bCs/>
          <w:sz w:val="36"/>
          <w:szCs w:val="36"/>
        </w:rPr>
        <w:t xml:space="preserve"> </w:t>
      </w:r>
    </w:p>
    <w:p w14:paraId="3AA33657" w14:textId="1221430B" w:rsidR="002C0C1A" w:rsidRPr="00A92B72" w:rsidRDefault="00F13034" w:rsidP="002C0C1A">
      <w:pPr>
        <w:autoSpaceDE w:val="0"/>
        <w:autoSpaceDN w:val="0"/>
        <w:adjustRightInd w:val="0"/>
        <w:spacing w:after="0" w:line="240" w:lineRule="auto"/>
        <w:rPr>
          <w:rFonts w:cstheme="minorHAnsi"/>
        </w:rPr>
      </w:pPr>
      <w:r w:rsidRPr="0038225A">
        <w:rPr>
          <w:b/>
          <w:bCs/>
          <w:sz w:val="36"/>
          <w:szCs w:val="36"/>
        </w:rPr>
        <w:t xml:space="preserve">Abstract: </w:t>
      </w:r>
      <w:r w:rsidR="002C0C1A" w:rsidRPr="00A92B72">
        <w:rPr>
          <w:rFonts w:cstheme="minorHAnsi"/>
        </w:rPr>
        <w:t>In this paper we presented a reliable efficient numerical scheme to find analytical supportive solution of Caputo-time-fractional Wu-Zhang system. A modified version of generalized Taylor power series method is used in this work.</w:t>
      </w:r>
      <w:r w:rsidR="002C0C1A">
        <w:rPr>
          <w:rFonts w:ascii="cmr9" w:hAnsi="cmr9" w:cs="cmr9"/>
          <w:sz w:val="18"/>
          <w:szCs w:val="18"/>
        </w:rPr>
        <w:t xml:space="preserve"> </w:t>
      </w:r>
      <w:r w:rsidR="002C0C1A" w:rsidRPr="00A92B72">
        <w:rPr>
          <w:rFonts w:cstheme="minorHAnsi"/>
        </w:rPr>
        <w:t xml:space="preserve">Graphical justifications of the reliability of the proposed </w:t>
      </w:r>
      <w:r w:rsidR="002C0C1A" w:rsidRPr="00A92B72">
        <w:rPr>
          <w:rFonts w:cstheme="minorHAnsi"/>
        </w:rPr>
        <w:lastRenderedPageBreak/>
        <w:t xml:space="preserve">method are provided. Finally, </w:t>
      </w:r>
      <w:r w:rsidR="00BF6331" w:rsidRPr="00A92B72">
        <w:rPr>
          <w:rFonts w:cstheme="minorHAnsi"/>
        </w:rPr>
        <w:t>the effects</w:t>
      </w:r>
      <w:r w:rsidR="002C0C1A" w:rsidRPr="00A92B72">
        <w:rPr>
          <w:rFonts w:cstheme="minorHAnsi"/>
        </w:rPr>
        <w:t xml:space="preserve"> of the fractional order on the solution of Wu-Zhang system is also discussed.</w:t>
      </w:r>
    </w:p>
    <w:p w14:paraId="2DE57644" w14:textId="13459B0C" w:rsidR="00F13034" w:rsidRPr="00A92B72" w:rsidRDefault="00F13034" w:rsidP="002C0C1A">
      <w:pPr>
        <w:autoSpaceDE w:val="0"/>
        <w:autoSpaceDN w:val="0"/>
        <w:adjustRightInd w:val="0"/>
        <w:spacing w:after="0" w:line="240" w:lineRule="auto"/>
        <w:rPr>
          <w:rFonts w:cstheme="minorHAnsi"/>
        </w:rPr>
      </w:pPr>
      <w:r w:rsidRPr="0038225A">
        <w:rPr>
          <w:b/>
          <w:bCs/>
          <w:sz w:val="36"/>
          <w:szCs w:val="36"/>
        </w:rPr>
        <w:t>Keywords:</w:t>
      </w:r>
      <w:r>
        <w:t xml:space="preserve">  </w:t>
      </w:r>
      <w:r w:rsidR="002C0C1A" w:rsidRPr="00A92B72">
        <w:rPr>
          <w:rFonts w:cstheme="minorHAnsi"/>
        </w:rPr>
        <w:t>Caputo-time-fractional Wu-Zhang system; approximate solutions; generalized Taylor series.</w:t>
      </w:r>
    </w:p>
    <w:p w14:paraId="7059D6DA" w14:textId="77777777" w:rsidR="00BF6331" w:rsidRPr="00A92B72" w:rsidRDefault="00BF6331" w:rsidP="002C0C1A">
      <w:pPr>
        <w:autoSpaceDE w:val="0"/>
        <w:autoSpaceDN w:val="0"/>
        <w:adjustRightInd w:val="0"/>
        <w:spacing w:after="0" w:line="240" w:lineRule="auto"/>
        <w:rPr>
          <w:rFonts w:cstheme="minorHAnsi"/>
        </w:rPr>
      </w:pPr>
    </w:p>
    <w:p w14:paraId="73E2D5CF" w14:textId="654FD72B" w:rsidR="005472A7" w:rsidRPr="005472A7" w:rsidRDefault="005472A7" w:rsidP="005472A7">
      <w:pPr>
        <w:spacing w:after="0" w:line="240" w:lineRule="auto"/>
        <w:jc w:val="both"/>
        <w:rPr>
          <w:rFonts w:cstheme="minorHAnsi"/>
          <w:noProof/>
          <w:kern w:val="32"/>
          <w:lang w:bidi="ar-JO"/>
        </w:rPr>
      </w:pPr>
      <w:r w:rsidRPr="005472A7">
        <w:rPr>
          <w:rFonts w:cstheme="minorHAnsi"/>
        </w:rPr>
        <w:t xml:space="preserve">Ali Jaradat, Mohd salmi Md Noorani, Marwan Alquran, H.M. Jaradat. (2018). </w:t>
      </w:r>
      <w:bookmarkStart w:id="1" w:name="_Hlk69610219"/>
      <w:r w:rsidRPr="005472A7">
        <w:rPr>
          <w:rFonts w:cstheme="minorHAnsi"/>
        </w:rPr>
        <w:t>A novel</w:t>
      </w:r>
      <w:r w:rsidRPr="005472A7">
        <w:rPr>
          <w:rFonts w:cstheme="minorHAnsi"/>
          <w:noProof/>
          <w:kern w:val="32"/>
          <w:lang w:bidi="ar-JO"/>
        </w:rPr>
        <w:t xml:space="preserve"> </w:t>
      </w:r>
      <w:r w:rsidRPr="005472A7">
        <w:rPr>
          <w:rFonts w:cstheme="minorHAnsi"/>
        </w:rPr>
        <w:t>method for solving Caputo-time-fractional dispersive long wave Wu-Zhang system</w:t>
      </w:r>
      <w:bookmarkEnd w:id="1"/>
      <w:r w:rsidRPr="005472A7">
        <w:rPr>
          <w:rFonts w:cstheme="minorHAnsi"/>
        </w:rPr>
        <w:t>, Nonlinear Dynamics and Systems Theory, 18(2): 182-190.</w:t>
      </w:r>
      <w:r w:rsidRPr="005472A7">
        <w:rPr>
          <w:rFonts w:cstheme="minorHAnsi"/>
          <w:noProof/>
          <w:kern w:val="32"/>
          <w:lang w:bidi="ar-JO"/>
        </w:rPr>
        <w:t xml:space="preserve"> </w:t>
      </w:r>
    </w:p>
    <w:p w14:paraId="596F0C3A" w14:textId="77777777" w:rsidR="00F13034" w:rsidRDefault="00F13034" w:rsidP="00F13034">
      <w:r>
        <w:t>-------------------------------------------------------------------------------------------------------------------------------------</w:t>
      </w:r>
    </w:p>
    <w:p w14:paraId="1434F560" w14:textId="69DD9AB2" w:rsidR="002200B5" w:rsidRPr="00CC477A" w:rsidRDefault="00CC477A" w:rsidP="00CC477A">
      <w:pPr>
        <w:jc w:val="center"/>
        <w:rPr>
          <w:rFonts w:cstheme="minorHAnsi"/>
          <w:b/>
          <w:bCs/>
          <w:sz w:val="36"/>
          <w:szCs w:val="36"/>
        </w:rPr>
      </w:pPr>
      <w:r w:rsidRPr="00CC477A">
        <w:rPr>
          <w:rFonts w:cstheme="minorHAnsi"/>
          <w:b/>
          <w:bCs/>
          <w:sz w:val="36"/>
          <w:szCs w:val="36"/>
        </w:rPr>
        <w:t>Numerical</w:t>
      </w:r>
      <w:r w:rsidRPr="00CC477A">
        <w:rPr>
          <w:rFonts w:cstheme="minorHAnsi"/>
          <w:b/>
          <w:bCs/>
          <w:noProof/>
          <w:kern w:val="32"/>
          <w:sz w:val="36"/>
          <w:szCs w:val="36"/>
          <w:lang w:bidi="ar-JO"/>
        </w:rPr>
        <w:t xml:space="preserve"> </w:t>
      </w:r>
      <w:r w:rsidRPr="00CC477A">
        <w:rPr>
          <w:rFonts w:cstheme="minorHAnsi"/>
          <w:b/>
          <w:bCs/>
          <w:sz w:val="36"/>
          <w:szCs w:val="36"/>
        </w:rPr>
        <w:t>investigations for time-fractional nonlinear model arise in physics</w:t>
      </w:r>
    </w:p>
    <w:p w14:paraId="0A694E2A" w14:textId="77777777" w:rsidR="00BF6331" w:rsidRPr="00BF6331" w:rsidRDefault="00F13034" w:rsidP="00BF6331">
      <w:pPr>
        <w:autoSpaceDE w:val="0"/>
        <w:autoSpaceDN w:val="0"/>
        <w:adjustRightInd w:val="0"/>
        <w:spacing w:after="0" w:line="240" w:lineRule="auto"/>
        <w:rPr>
          <w:rFonts w:cstheme="minorHAnsi"/>
        </w:rPr>
      </w:pPr>
      <w:r w:rsidRPr="0038225A">
        <w:rPr>
          <w:b/>
          <w:bCs/>
          <w:sz w:val="36"/>
          <w:szCs w:val="36"/>
        </w:rPr>
        <w:t>Abstract</w:t>
      </w:r>
      <w:r w:rsidRPr="00BF6331">
        <w:rPr>
          <w:rFonts w:cstheme="minorHAnsi"/>
          <w:b/>
          <w:bCs/>
        </w:rPr>
        <w:t xml:space="preserve">: </w:t>
      </w:r>
      <w:r w:rsidR="00BF6331" w:rsidRPr="00BF6331">
        <w:rPr>
          <w:rFonts w:cstheme="minorHAnsi"/>
        </w:rPr>
        <w:t>In this work, we suggest a numerical scheme to find analytically a solution of Caputo-time-fractional</w:t>
      </w:r>
    </w:p>
    <w:p w14:paraId="04E84B5F" w14:textId="710E4888" w:rsidR="00BF6331" w:rsidRDefault="00BF6331" w:rsidP="00BF6331">
      <w:pPr>
        <w:autoSpaceDE w:val="0"/>
        <w:autoSpaceDN w:val="0"/>
        <w:adjustRightInd w:val="0"/>
        <w:spacing w:after="0" w:line="240" w:lineRule="auto"/>
        <w:rPr>
          <w:rFonts w:cstheme="minorHAnsi"/>
        </w:rPr>
      </w:pPr>
      <w:r w:rsidRPr="00BF6331">
        <w:rPr>
          <w:rFonts w:cstheme="minorHAnsi"/>
        </w:rPr>
        <w:t>nonlinear model arise in physics. This model is called Belousov-Zhabotinsky (BZ) and reads as</w:t>
      </w:r>
    </w:p>
    <w:p w14:paraId="4C0170BB" w14:textId="5B0D8CFB" w:rsidR="00BF6331" w:rsidRPr="00BF6331" w:rsidRDefault="00BA4035" w:rsidP="00BF6331">
      <w:pPr>
        <w:autoSpaceDE w:val="0"/>
        <w:autoSpaceDN w:val="0"/>
        <w:adjustRightInd w:val="0"/>
        <w:spacing w:after="0" w:line="240" w:lineRule="auto"/>
        <w:rPr>
          <w:rFonts w:eastAsiaTheme="minorEastAsia" w:cstheme="minorHAnsi"/>
        </w:rPr>
      </w:pPr>
      <m:oMathPara>
        <m:oMath>
          <m:sSubSup>
            <m:sSubSupPr>
              <m:ctrlPr>
                <w:rPr>
                  <w:rFonts w:ascii="Cambria Math" w:hAnsi="Cambria Math" w:cstheme="minorHAnsi"/>
                  <w:i/>
                </w:rPr>
              </m:ctrlPr>
            </m:sSubSupPr>
            <m:e>
              <m:r>
                <w:rPr>
                  <w:rFonts w:ascii="Cambria Math" w:hAnsi="Cambria Math" w:cstheme="minorHAnsi"/>
                </w:rPr>
                <m:t>D</m:t>
              </m:r>
            </m:e>
            <m:sub>
              <m:r>
                <w:rPr>
                  <w:rFonts w:ascii="Cambria Math" w:hAnsi="Cambria Math" w:cstheme="minorHAnsi"/>
                </w:rPr>
                <m:t>t</m:t>
              </m:r>
            </m:sub>
            <m:sup>
              <m:r>
                <w:rPr>
                  <w:rFonts w:ascii="Cambria Math" w:hAnsi="Cambria Math" w:cstheme="minorHAnsi"/>
                </w:rPr>
                <m:t>∝</m:t>
              </m:r>
            </m:sup>
          </m:sSubSup>
          <m:r>
            <w:rPr>
              <w:rFonts w:ascii="Cambria Math" w:hAnsi="Cambria Math" w:cstheme="minorHAnsi"/>
            </w:rPr>
            <m:t>u(x,t)=u</m:t>
          </m:r>
          <m:d>
            <m:dPr>
              <m:ctrlPr>
                <w:rPr>
                  <w:rFonts w:ascii="Cambria Math" w:hAnsi="Cambria Math" w:cstheme="minorHAnsi"/>
                  <w:i/>
                </w:rPr>
              </m:ctrlPr>
            </m:dPr>
            <m:e>
              <m:r>
                <w:rPr>
                  <w:rFonts w:ascii="Cambria Math" w:hAnsi="Cambria Math" w:cstheme="minorHAnsi"/>
                </w:rPr>
                <m:t>x,t</m:t>
              </m:r>
            </m:e>
          </m:d>
          <m:d>
            <m:dPr>
              <m:ctrlPr>
                <w:rPr>
                  <w:rFonts w:ascii="Cambria Math" w:hAnsi="Cambria Math" w:cstheme="minorHAnsi"/>
                  <w:i/>
                </w:rPr>
              </m:ctrlPr>
            </m:dPr>
            <m:e>
              <m:r>
                <w:rPr>
                  <w:rFonts w:ascii="Cambria Math" w:hAnsi="Cambria Math" w:cstheme="minorHAnsi"/>
                </w:rPr>
                <m:t>1-u</m:t>
              </m:r>
              <m:d>
                <m:dPr>
                  <m:ctrlPr>
                    <w:rPr>
                      <w:rFonts w:ascii="Cambria Math" w:hAnsi="Cambria Math" w:cstheme="minorHAnsi"/>
                      <w:i/>
                    </w:rPr>
                  </m:ctrlPr>
                </m:dPr>
                <m:e>
                  <m:r>
                    <w:rPr>
                      <w:rFonts w:ascii="Cambria Math" w:hAnsi="Cambria Math" w:cstheme="minorHAnsi"/>
                    </w:rPr>
                    <m:t>x,t</m:t>
                  </m:r>
                </m:e>
              </m:d>
              <m:r>
                <w:rPr>
                  <w:rFonts w:ascii="Cambria Math" w:hAnsi="Cambria Math" w:cstheme="minorHAnsi"/>
                </w:rPr>
                <m:t>-rv</m:t>
              </m:r>
              <m:d>
                <m:dPr>
                  <m:ctrlPr>
                    <w:rPr>
                      <w:rFonts w:ascii="Cambria Math" w:hAnsi="Cambria Math" w:cstheme="minorHAnsi"/>
                      <w:i/>
                    </w:rPr>
                  </m:ctrlPr>
                </m:dPr>
                <m:e>
                  <m:r>
                    <w:rPr>
                      <w:rFonts w:ascii="Cambria Math" w:hAnsi="Cambria Math" w:cstheme="minorHAnsi"/>
                    </w:rPr>
                    <m:t>x,t</m:t>
                  </m:r>
                </m:e>
              </m:d>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xx</m:t>
              </m:r>
            </m:sub>
          </m:sSub>
          <m:r>
            <w:rPr>
              <w:rFonts w:ascii="Cambria Math" w:hAnsi="Cambria Math" w:cstheme="minorHAnsi"/>
            </w:rPr>
            <m:t>(x,t)</m:t>
          </m:r>
        </m:oMath>
      </m:oMathPara>
    </w:p>
    <w:p w14:paraId="51E1BBAA" w14:textId="65CF1CFD" w:rsidR="00BF6331" w:rsidRPr="00BF6331" w:rsidRDefault="00BA4035" w:rsidP="00BF6331">
      <w:pPr>
        <w:autoSpaceDE w:val="0"/>
        <w:autoSpaceDN w:val="0"/>
        <w:adjustRightInd w:val="0"/>
        <w:spacing w:after="0" w:line="240" w:lineRule="auto"/>
        <w:rPr>
          <w:rFonts w:eastAsiaTheme="minorEastAsia" w:cstheme="minorHAnsi"/>
        </w:rPr>
      </w:pPr>
      <m:oMathPara>
        <m:oMath>
          <m:sSubSup>
            <m:sSubSupPr>
              <m:ctrlPr>
                <w:rPr>
                  <w:rFonts w:ascii="Cambria Math" w:hAnsi="Cambria Math" w:cstheme="minorHAnsi"/>
                  <w:i/>
                </w:rPr>
              </m:ctrlPr>
            </m:sSubSupPr>
            <m:e>
              <m:r>
                <w:rPr>
                  <w:rFonts w:ascii="Cambria Math" w:hAnsi="Cambria Math" w:cstheme="minorHAnsi"/>
                </w:rPr>
                <m:t>D</m:t>
              </m:r>
            </m:e>
            <m:sub>
              <m:r>
                <w:rPr>
                  <w:rFonts w:ascii="Cambria Math" w:hAnsi="Cambria Math" w:cstheme="minorHAnsi"/>
                </w:rPr>
                <m:t>t</m:t>
              </m:r>
            </m:sub>
            <m:sup>
              <m:r>
                <w:rPr>
                  <w:rFonts w:ascii="Cambria Math" w:hAnsi="Cambria Math" w:cstheme="minorHAnsi"/>
                </w:rPr>
                <m:t>∝</m:t>
              </m:r>
            </m:sup>
          </m:sSubSup>
          <m:r>
            <w:rPr>
              <w:rFonts w:ascii="Cambria Math" w:hAnsi="Cambria Math" w:cstheme="minorHAnsi"/>
            </w:rPr>
            <m:t>v(x,t)=au</m:t>
          </m:r>
          <m:d>
            <m:dPr>
              <m:ctrlPr>
                <w:rPr>
                  <w:rFonts w:ascii="Cambria Math" w:hAnsi="Cambria Math" w:cstheme="minorHAnsi"/>
                  <w:i/>
                </w:rPr>
              </m:ctrlPr>
            </m:dPr>
            <m:e>
              <m:r>
                <w:rPr>
                  <w:rFonts w:ascii="Cambria Math" w:hAnsi="Cambria Math" w:cstheme="minorHAnsi"/>
                </w:rPr>
                <m:t>x,t</m:t>
              </m:r>
            </m:e>
          </m:d>
          <m:r>
            <w:rPr>
              <w:rFonts w:ascii="Cambria Math" w:hAnsi="Cambria Math" w:cstheme="minorHAnsi"/>
            </w:rPr>
            <m:t>v(x,t)+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xx</m:t>
              </m:r>
            </m:sub>
          </m:sSub>
          <m:r>
            <w:rPr>
              <w:rFonts w:ascii="Cambria Math" w:hAnsi="Cambria Math" w:cstheme="minorHAnsi"/>
            </w:rPr>
            <m:t>(x,t)</m:t>
          </m:r>
        </m:oMath>
      </m:oMathPara>
    </w:p>
    <w:p w14:paraId="23B6C40B" w14:textId="77777777" w:rsidR="00BF6331" w:rsidRPr="00BF6331" w:rsidRDefault="00BF6331" w:rsidP="00BF6331">
      <w:pPr>
        <w:autoSpaceDE w:val="0"/>
        <w:autoSpaceDN w:val="0"/>
        <w:adjustRightInd w:val="0"/>
        <w:spacing w:after="0" w:line="240" w:lineRule="auto"/>
        <w:rPr>
          <w:rFonts w:cstheme="minorHAnsi"/>
        </w:rPr>
      </w:pPr>
    </w:p>
    <w:p w14:paraId="6AD7BA2D" w14:textId="65F9FB32" w:rsidR="00BF6331" w:rsidRDefault="00BF6331" w:rsidP="00BF6331">
      <w:pPr>
        <w:autoSpaceDE w:val="0"/>
        <w:autoSpaceDN w:val="0"/>
        <w:adjustRightInd w:val="0"/>
        <w:spacing w:after="0" w:line="240" w:lineRule="auto"/>
        <w:rPr>
          <w:rFonts w:cstheme="minorHAnsi"/>
        </w:rPr>
      </w:pPr>
      <w:r w:rsidRPr="00BF6331">
        <w:rPr>
          <w:rFonts w:cstheme="minorHAnsi"/>
        </w:rPr>
        <w:t xml:space="preserve">where 0 &lt; a </w:t>
      </w:r>
      <w:r>
        <w:rPr>
          <w:rFonts w:cstheme="minorHAnsi"/>
        </w:rPr>
        <w:t>≤</w:t>
      </w:r>
      <w:r w:rsidRPr="00BF6331">
        <w:rPr>
          <w:rFonts w:cstheme="minorHAnsi"/>
        </w:rPr>
        <w:t xml:space="preserve"> 1; 0 &lt; t &lt; R &lt; 1. Also, a </w:t>
      </w:r>
      <w:r>
        <w:rPr>
          <w:rFonts w:cstheme="minorHAnsi"/>
        </w:rPr>
        <w:t>≠</w:t>
      </w:r>
      <w:r w:rsidRPr="00BF6331">
        <w:rPr>
          <w:rFonts w:cstheme="minorHAnsi"/>
        </w:rPr>
        <w:t>–1 and r are positive parameters. A modified version of generalized</w:t>
      </w:r>
      <w:r>
        <w:rPr>
          <w:rFonts w:cstheme="minorHAnsi"/>
        </w:rPr>
        <w:t xml:space="preserve"> </w:t>
      </w:r>
      <w:r w:rsidRPr="00BF6331">
        <w:rPr>
          <w:rFonts w:cstheme="minorHAnsi"/>
        </w:rPr>
        <w:t>Taylor power series method will be used in this work. Graphical justifications on the reliability of the</w:t>
      </w:r>
      <w:r>
        <w:rPr>
          <w:rFonts w:cstheme="minorHAnsi"/>
        </w:rPr>
        <w:t xml:space="preserve"> </w:t>
      </w:r>
      <w:r w:rsidRPr="00BF6331">
        <w:rPr>
          <w:rFonts w:cstheme="minorHAnsi"/>
        </w:rPr>
        <w:t>proposed method are provided. Finally, the effects of the fractional order on the</w:t>
      </w:r>
      <w:r>
        <w:rPr>
          <w:rFonts w:cstheme="minorHAnsi"/>
        </w:rPr>
        <w:t xml:space="preserve"> </w:t>
      </w:r>
      <w:r w:rsidRPr="00BF6331">
        <w:rPr>
          <w:rFonts w:cstheme="minorHAnsi"/>
        </w:rPr>
        <w:t>solution of Belousov-</w:t>
      </w:r>
      <w:r>
        <w:rPr>
          <w:rFonts w:cstheme="minorHAnsi"/>
        </w:rPr>
        <w:t xml:space="preserve"> </w:t>
      </w:r>
      <w:r w:rsidRPr="00BF6331">
        <w:rPr>
          <w:rFonts w:cstheme="minorHAnsi"/>
        </w:rPr>
        <w:t>Zhabotinsky model is also discussed.</w:t>
      </w:r>
    </w:p>
    <w:p w14:paraId="39C4B3B7" w14:textId="2998739F" w:rsidR="00F13034" w:rsidRDefault="00F13034" w:rsidP="000C71E2">
      <w:pPr>
        <w:autoSpaceDE w:val="0"/>
        <w:autoSpaceDN w:val="0"/>
        <w:adjustRightInd w:val="0"/>
        <w:spacing w:after="0" w:line="240" w:lineRule="auto"/>
        <w:rPr>
          <w:rFonts w:cstheme="minorHAnsi"/>
        </w:rPr>
      </w:pPr>
      <w:r>
        <w:rPr>
          <w:b/>
          <w:bCs/>
          <w:sz w:val="36"/>
          <w:szCs w:val="36"/>
        </w:rPr>
        <w:t xml:space="preserve">Keywords: </w:t>
      </w:r>
      <w:r w:rsidR="000C71E2" w:rsidRPr="000C71E2">
        <w:rPr>
          <w:rFonts w:cstheme="minorHAnsi"/>
        </w:rPr>
        <w:t>Time-fractional Belousov-Zhabotinsky</w:t>
      </w:r>
      <w:r w:rsidR="000C71E2">
        <w:rPr>
          <w:rFonts w:cstheme="minorHAnsi"/>
        </w:rPr>
        <w:t xml:space="preserve"> </w:t>
      </w:r>
      <w:r w:rsidR="000C71E2" w:rsidRPr="000C71E2">
        <w:rPr>
          <w:rFonts w:cstheme="minorHAnsi"/>
        </w:rPr>
        <w:t>equation</w:t>
      </w:r>
      <w:r w:rsidR="00BB7FC2">
        <w:rPr>
          <w:rFonts w:cstheme="minorHAnsi"/>
        </w:rPr>
        <w:t>;</w:t>
      </w:r>
      <w:r w:rsidR="000C71E2">
        <w:rPr>
          <w:rFonts w:cstheme="minorHAnsi"/>
        </w:rPr>
        <w:t xml:space="preserve"> </w:t>
      </w:r>
      <w:r w:rsidR="000C71E2" w:rsidRPr="000C71E2">
        <w:rPr>
          <w:rFonts w:cstheme="minorHAnsi"/>
        </w:rPr>
        <w:t>Approximate solutions</w:t>
      </w:r>
      <w:r w:rsidR="00BB7FC2">
        <w:rPr>
          <w:rFonts w:cstheme="minorHAnsi"/>
        </w:rPr>
        <w:t>;</w:t>
      </w:r>
      <w:r w:rsidR="000C71E2">
        <w:rPr>
          <w:rFonts w:cstheme="minorHAnsi"/>
        </w:rPr>
        <w:t xml:space="preserve"> </w:t>
      </w:r>
      <w:r w:rsidR="000C71E2" w:rsidRPr="000C71E2">
        <w:rPr>
          <w:rFonts w:cstheme="minorHAnsi"/>
        </w:rPr>
        <w:t>Generalized Taylor series</w:t>
      </w:r>
      <w:r w:rsidR="000C71E2">
        <w:rPr>
          <w:rFonts w:cstheme="minorHAnsi"/>
        </w:rPr>
        <w:t>.</w:t>
      </w:r>
    </w:p>
    <w:p w14:paraId="079FADE4" w14:textId="77777777" w:rsidR="000C71E2" w:rsidRPr="000C71E2" w:rsidRDefault="000C71E2" w:rsidP="000C71E2">
      <w:pPr>
        <w:autoSpaceDE w:val="0"/>
        <w:autoSpaceDN w:val="0"/>
        <w:adjustRightInd w:val="0"/>
        <w:spacing w:after="0" w:line="240" w:lineRule="auto"/>
        <w:rPr>
          <w:rFonts w:cstheme="minorHAnsi"/>
        </w:rPr>
      </w:pPr>
    </w:p>
    <w:p w14:paraId="1FEC1E9A" w14:textId="0F45EADB" w:rsidR="005472A7" w:rsidRPr="005472A7" w:rsidRDefault="005472A7" w:rsidP="005472A7">
      <w:pPr>
        <w:spacing w:after="0" w:line="240" w:lineRule="auto"/>
        <w:jc w:val="both"/>
        <w:rPr>
          <w:rFonts w:cstheme="minorHAnsi"/>
          <w:noProof/>
          <w:kern w:val="32"/>
          <w:lang w:bidi="ar-JO"/>
        </w:rPr>
      </w:pPr>
      <w:r w:rsidRPr="005472A7">
        <w:rPr>
          <w:rFonts w:cstheme="minorHAnsi"/>
        </w:rPr>
        <w:t xml:space="preserve">Ali Jaradat, Mohd salmi Md Noorani, Marwan Alquran, H.M. </w:t>
      </w:r>
      <w:r w:rsidR="00BF6331" w:rsidRPr="005472A7">
        <w:rPr>
          <w:rFonts w:cstheme="minorHAnsi"/>
        </w:rPr>
        <w:t>Jaradat. (</w:t>
      </w:r>
      <w:r w:rsidRPr="005472A7">
        <w:rPr>
          <w:rFonts w:cstheme="minorHAnsi"/>
        </w:rPr>
        <w:t xml:space="preserve">2018). </w:t>
      </w:r>
      <w:bookmarkStart w:id="2" w:name="_Hlk69610269"/>
      <w:r w:rsidRPr="005472A7">
        <w:rPr>
          <w:rFonts w:cstheme="minorHAnsi"/>
        </w:rPr>
        <w:t>Numerical</w:t>
      </w:r>
      <w:r w:rsidRPr="005472A7">
        <w:rPr>
          <w:rFonts w:cstheme="minorHAnsi"/>
          <w:noProof/>
          <w:kern w:val="32"/>
          <w:lang w:bidi="ar-JO"/>
        </w:rPr>
        <w:t xml:space="preserve"> </w:t>
      </w:r>
      <w:r w:rsidRPr="005472A7">
        <w:rPr>
          <w:rFonts w:cstheme="minorHAnsi"/>
        </w:rPr>
        <w:t>investigations for time-fractional nonlinear model arise in physics,</w:t>
      </w:r>
      <w:bookmarkEnd w:id="2"/>
      <w:r w:rsidRPr="005472A7">
        <w:rPr>
          <w:rFonts w:cstheme="minorHAnsi"/>
        </w:rPr>
        <w:t xml:space="preserve"> Results in Physics, Volume 8, 2018, Pages 1034-1037.</w:t>
      </w:r>
    </w:p>
    <w:p w14:paraId="114EF024" w14:textId="77777777" w:rsidR="002200B5" w:rsidRDefault="002200B5" w:rsidP="002200B5">
      <w:r>
        <w:t>-------------------------------------------------------------------------------------------------------------------------------------</w:t>
      </w:r>
    </w:p>
    <w:p w14:paraId="1C5F47A8" w14:textId="0F614B09" w:rsidR="001A3AB4" w:rsidRPr="00CC477A" w:rsidRDefault="00CC477A" w:rsidP="001A3AB4">
      <w:pPr>
        <w:jc w:val="center"/>
        <w:rPr>
          <w:rFonts w:cstheme="minorHAnsi"/>
          <w:b/>
          <w:bCs/>
          <w:sz w:val="36"/>
          <w:szCs w:val="36"/>
        </w:rPr>
      </w:pPr>
      <w:r w:rsidRPr="00CC477A">
        <w:rPr>
          <w:rFonts w:cstheme="minorHAnsi"/>
          <w:b/>
          <w:bCs/>
          <w:sz w:val="36"/>
          <w:szCs w:val="36"/>
        </w:rPr>
        <w:t>A variety of</w:t>
      </w:r>
      <w:r w:rsidRPr="00CC477A">
        <w:rPr>
          <w:rFonts w:cstheme="minorHAnsi"/>
          <w:b/>
          <w:bCs/>
          <w:noProof/>
          <w:kern w:val="32"/>
          <w:sz w:val="36"/>
          <w:szCs w:val="36"/>
          <w:lang w:bidi="ar-JO"/>
        </w:rPr>
        <w:t xml:space="preserve"> </w:t>
      </w:r>
      <w:r w:rsidRPr="00CC477A">
        <w:rPr>
          <w:rFonts w:cstheme="minorHAnsi"/>
          <w:b/>
          <w:bCs/>
          <w:sz w:val="36"/>
          <w:szCs w:val="36"/>
        </w:rPr>
        <w:t xml:space="preserve">new solitary-solutions for the two-mode modified Korteweg-de Vries equation </w:t>
      </w:r>
    </w:p>
    <w:p w14:paraId="0E4CC2D0" w14:textId="77ECBAA9" w:rsidR="002200B5" w:rsidRPr="00B43AA1" w:rsidRDefault="002200B5" w:rsidP="00B43AA1">
      <w:pPr>
        <w:autoSpaceDE w:val="0"/>
        <w:autoSpaceDN w:val="0"/>
        <w:adjustRightInd w:val="0"/>
        <w:spacing w:after="0" w:line="240" w:lineRule="auto"/>
        <w:rPr>
          <w:rFonts w:cstheme="minorHAnsi"/>
        </w:rPr>
      </w:pPr>
      <w:r w:rsidRPr="0038225A">
        <w:rPr>
          <w:b/>
          <w:bCs/>
          <w:sz w:val="36"/>
          <w:szCs w:val="36"/>
        </w:rPr>
        <w:t>Abstract</w:t>
      </w:r>
      <w:r>
        <w:rPr>
          <w:b/>
          <w:bCs/>
          <w:sz w:val="36"/>
          <w:szCs w:val="36"/>
        </w:rPr>
        <w:t xml:space="preserve">: </w:t>
      </w:r>
      <w:r w:rsidR="00B43AA1" w:rsidRPr="00B43AA1">
        <w:rPr>
          <w:rFonts w:cstheme="minorHAnsi"/>
        </w:rPr>
        <w:t>In this paper, we studied the nonlinear two-mode modi</w:t>
      </w:r>
      <w:r w:rsidR="00B43AA1">
        <w:rPr>
          <w:rFonts w:cstheme="minorHAnsi"/>
        </w:rPr>
        <w:t>fi</w:t>
      </w:r>
      <w:r w:rsidR="00B43AA1" w:rsidRPr="00B43AA1">
        <w:rPr>
          <w:rFonts w:cstheme="minorHAnsi"/>
        </w:rPr>
        <w:t>ed Korteweg-de</w:t>
      </w:r>
      <w:r w:rsidR="00B43AA1">
        <w:rPr>
          <w:rFonts w:cstheme="minorHAnsi"/>
        </w:rPr>
        <w:t xml:space="preserve"> </w:t>
      </w:r>
      <w:r w:rsidR="00B43AA1" w:rsidRPr="00B43AA1">
        <w:rPr>
          <w:rFonts w:cstheme="minorHAnsi"/>
        </w:rPr>
        <w:t>Vries (TMmKdV) equation. We derived multiple singular soliton solutions to this</w:t>
      </w:r>
      <w:r w:rsidR="00B43AA1">
        <w:rPr>
          <w:rFonts w:cstheme="minorHAnsi"/>
        </w:rPr>
        <w:t xml:space="preserve"> </w:t>
      </w:r>
      <w:r w:rsidR="00B43AA1" w:rsidRPr="00B43AA1">
        <w:rPr>
          <w:rFonts w:cstheme="minorHAnsi"/>
        </w:rPr>
        <w:t>new version of KdV equation by using the simpli</w:t>
      </w:r>
      <w:r w:rsidR="00B43AA1">
        <w:rPr>
          <w:rFonts w:cstheme="minorHAnsi"/>
        </w:rPr>
        <w:t>fi</w:t>
      </w:r>
      <w:r w:rsidR="00B43AA1" w:rsidRPr="00B43AA1">
        <w:rPr>
          <w:rFonts w:cstheme="minorHAnsi"/>
        </w:rPr>
        <w:t>ed form of Hirota's direct method.</w:t>
      </w:r>
      <w:r w:rsidR="00B43AA1">
        <w:rPr>
          <w:rFonts w:cstheme="minorHAnsi"/>
        </w:rPr>
        <w:t xml:space="preserve"> </w:t>
      </w:r>
      <w:r w:rsidR="00B43AA1" w:rsidRPr="00B43AA1">
        <w:rPr>
          <w:rFonts w:cstheme="minorHAnsi"/>
        </w:rPr>
        <w:t>Also, kink and periodic solutions are extracted by using the tanh-expansion and the</w:t>
      </w:r>
      <w:r w:rsidR="00B43AA1">
        <w:rPr>
          <w:rFonts w:cstheme="minorHAnsi"/>
        </w:rPr>
        <w:t xml:space="preserve"> </w:t>
      </w:r>
      <w:r w:rsidR="00B43AA1" w:rsidRPr="00B43AA1">
        <w:rPr>
          <w:rFonts w:cstheme="minorHAnsi"/>
        </w:rPr>
        <w:t>sine-cosine function methods. Finally, graphical analysis is conducted to show some</w:t>
      </w:r>
      <w:r w:rsidR="00B43AA1">
        <w:rPr>
          <w:rFonts w:cstheme="minorHAnsi"/>
        </w:rPr>
        <w:t xml:space="preserve"> </w:t>
      </w:r>
      <w:r w:rsidR="00B43AA1" w:rsidRPr="00B43AA1">
        <w:rPr>
          <w:rFonts w:cstheme="minorHAnsi"/>
        </w:rPr>
        <w:t>physical features regarding TMmKdV equation.</w:t>
      </w:r>
    </w:p>
    <w:p w14:paraId="31DA63AE" w14:textId="0E096983" w:rsidR="002200B5" w:rsidRPr="00B43AA1" w:rsidRDefault="002200B5" w:rsidP="00B43AA1">
      <w:pPr>
        <w:autoSpaceDE w:val="0"/>
        <w:autoSpaceDN w:val="0"/>
        <w:adjustRightInd w:val="0"/>
        <w:spacing w:after="0" w:line="240" w:lineRule="auto"/>
        <w:rPr>
          <w:rFonts w:cstheme="minorHAnsi"/>
        </w:rPr>
      </w:pPr>
      <w:r>
        <w:rPr>
          <w:b/>
          <w:bCs/>
          <w:sz w:val="36"/>
          <w:szCs w:val="36"/>
        </w:rPr>
        <w:t xml:space="preserve">Keywords: </w:t>
      </w:r>
      <w:r w:rsidR="00B43AA1" w:rsidRPr="00B43AA1">
        <w:rPr>
          <w:rFonts w:cstheme="minorHAnsi"/>
        </w:rPr>
        <w:t>two-mode mKdV; Hirota bilinear method; sine-cosine function method;</w:t>
      </w:r>
      <w:r w:rsidR="00B43AA1">
        <w:rPr>
          <w:rFonts w:cstheme="minorHAnsi"/>
        </w:rPr>
        <w:t xml:space="preserve"> </w:t>
      </w:r>
      <w:r w:rsidR="00B43AA1" w:rsidRPr="00B43AA1">
        <w:rPr>
          <w:rFonts w:cstheme="minorHAnsi"/>
        </w:rPr>
        <w:t>multiple singular solutions; kink and periodic solutions.</w:t>
      </w:r>
    </w:p>
    <w:p w14:paraId="014541B7" w14:textId="228089E4" w:rsidR="005472A7" w:rsidRPr="005472A7" w:rsidRDefault="005472A7" w:rsidP="005472A7">
      <w:pPr>
        <w:spacing w:after="0" w:line="240" w:lineRule="auto"/>
        <w:jc w:val="both"/>
        <w:rPr>
          <w:rFonts w:cstheme="minorHAnsi"/>
          <w:noProof/>
          <w:kern w:val="32"/>
          <w:lang w:bidi="ar-JO"/>
        </w:rPr>
      </w:pPr>
      <w:r w:rsidRPr="005472A7">
        <w:rPr>
          <w:rFonts w:cstheme="minorHAnsi"/>
        </w:rPr>
        <w:lastRenderedPageBreak/>
        <w:t>Ali Jaradat, Mohd salmi Md Noorani, Marwan Alquran, H.M. Jaradat</w:t>
      </w:r>
      <w:r w:rsidR="004C517D">
        <w:rPr>
          <w:rFonts w:cstheme="minorHAnsi"/>
        </w:rPr>
        <w:t>. (2019)</w:t>
      </w:r>
      <w:r w:rsidRPr="005472A7">
        <w:rPr>
          <w:rFonts w:cstheme="minorHAnsi"/>
        </w:rPr>
        <w:t xml:space="preserve"> </w:t>
      </w:r>
      <w:bookmarkStart w:id="3" w:name="_Hlk69610316"/>
      <w:r w:rsidRPr="005472A7">
        <w:rPr>
          <w:rFonts w:cstheme="minorHAnsi"/>
        </w:rPr>
        <w:t>A variety of</w:t>
      </w:r>
      <w:r w:rsidRPr="005472A7">
        <w:rPr>
          <w:rFonts w:cstheme="minorHAnsi"/>
          <w:noProof/>
          <w:kern w:val="32"/>
          <w:lang w:bidi="ar-JO"/>
        </w:rPr>
        <w:t xml:space="preserve"> </w:t>
      </w:r>
      <w:r w:rsidRPr="005472A7">
        <w:rPr>
          <w:rFonts w:cstheme="minorHAnsi"/>
        </w:rPr>
        <w:t>new solitary-solutions for the two-mode modified Korteweg-de Vries equation</w:t>
      </w:r>
      <w:bookmarkEnd w:id="3"/>
      <w:r w:rsidRPr="005472A7">
        <w:rPr>
          <w:rFonts w:cstheme="minorHAnsi"/>
        </w:rPr>
        <w:t>. Nonlinear, Dynamics and Systems Theory, 19(1):88-96.</w:t>
      </w:r>
    </w:p>
    <w:p w14:paraId="222ED3F1" w14:textId="5E5F18BF" w:rsidR="002200B5" w:rsidRDefault="002200B5" w:rsidP="002200B5">
      <w:pPr>
        <w:jc w:val="both"/>
      </w:pPr>
    </w:p>
    <w:p w14:paraId="79859432" w14:textId="77777777" w:rsidR="001A3AB4" w:rsidRDefault="001A3AB4" w:rsidP="002200B5">
      <w:pPr>
        <w:jc w:val="both"/>
      </w:pPr>
    </w:p>
    <w:p w14:paraId="14934597" w14:textId="77777777" w:rsidR="001A3AB4" w:rsidRDefault="001A3AB4" w:rsidP="001A3AB4">
      <w:r>
        <w:t>-------------------------------------------------------------------------------------------------------------------------------------</w:t>
      </w:r>
    </w:p>
    <w:p w14:paraId="70E17C68" w14:textId="0B53E12E" w:rsidR="00F873BD" w:rsidRPr="00CC477A" w:rsidRDefault="00CC477A" w:rsidP="00CC477A">
      <w:pPr>
        <w:jc w:val="center"/>
        <w:rPr>
          <w:rFonts w:cstheme="minorHAnsi"/>
          <w:b/>
          <w:bCs/>
          <w:sz w:val="36"/>
          <w:szCs w:val="36"/>
        </w:rPr>
      </w:pPr>
      <w:r w:rsidRPr="00CC477A">
        <w:rPr>
          <w:rFonts w:cstheme="minorHAnsi"/>
          <w:b/>
          <w:bCs/>
          <w:sz w:val="36"/>
          <w:szCs w:val="36"/>
        </w:rPr>
        <w:t>Construction of (n + 1)-dimensional dual-mode nonlinear equations: multiple</w:t>
      </w:r>
      <w:r w:rsidR="0012259D">
        <w:rPr>
          <w:rFonts w:cstheme="minorHAnsi"/>
          <w:b/>
          <w:bCs/>
          <w:sz w:val="36"/>
          <w:szCs w:val="36"/>
        </w:rPr>
        <w:t xml:space="preserve"> </w:t>
      </w:r>
      <w:r w:rsidRPr="00CC477A">
        <w:rPr>
          <w:rFonts w:cstheme="minorHAnsi"/>
          <w:b/>
          <w:bCs/>
          <w:sz w:val="36"/>
          <w:szCs w:val="36"/>
        </w:rPr>
        <w:t xml:space="preserve">shock wave solutions for (3 + 1)-dimensional dual-mode Gardner-type and KdV-type </w:t>
      </w:r>
    </w:p>
    <w:p w14:paraId="156E97B9" w14:textId="603FB398" w:rsidR="001A3AB4" w:rsidRPr="0012259D" w:rsidRDefault="001A3AB4" w:rsidP="0012259D">
      <w:pPr>
        <w:autoSpaceDE w:val="0"/>
        <w:autoSpaceDN w:val="0"/>
        <w:adjustRightInd w:val="0"/>
        <w:spacing w:after="0" w:line="240" w:lineRule="auto"/>
        <w:rPr>
          <w:rFonts w:cstheme="minorHAnsi"/>
        </w:rPr>
      </w:pPr>
      <w:r w:rsidRPr="0038225A">
        <w:rPr>
          <w:b/>
          <w:bCs/>
          <w:sz w:val="36"/>
          <w:szCs w:val="36"/>
        </w:rPr>
        <w:t>Abstract</w:t>
      </w:r>
      <w:r>
        <w:rPr>
          <w:b/>
          <w:bCs/>
          <w:sz w:val="36"/>
          <w:szCs w:val="36"/>
        </w:rPr>
        <w:t xml:space="preserve">: </w:t>
      </w:r>
      <w:r w:rsidR="0012259D" w:rsidRPr="0012259D">
        <w:rPr>
          <w:rFonts w:cstheme="minorHAnsi"/>
        </w:rPr>
        <w:t>The goal of this study is to offer an exclusive functional conversion to produce</w:t>
      </w:r>
      <w:r w:rsidR="0012259D">
        <w:rPr>
          <w:rFonts w:cstheme="minorHAnsi"/>
        </w:rPr>
        <w:t xml:space="preserve"> </w:t>
      </w:r>
      <w:r w:rsidR="0012259D" w:rsidRPr="0012259D">
        <w:rPr>
          <w:rFonts w:cstheme="minorHAnsi"/>
        </w:rPr>
        <w:t>(</w:t>
      </w:r>
      <w:r w:rsidR="0012259D" w:rsidRPr="0012259D">
        <w:rPr>
          <w:rFonts w:cstheme="minorHAnsi"/>
          <w:i/>
          <w:iCs/>
        </w:rPr>
        <w:t xml:space="preserve">n </w:t>
      </w:r>
      <w:r w:rsidR="0012259D" w:rsidRPr="0012259D">
        <w:rPr>
          <w:rFonts w:cstheme="minorHAnsi"/>
        </w:rPr>
        <w:t>+ 1)-dimensional dual-mode nonlinear equations. This transformation has been</w:t>
      </w:r>
      <w:r w:rsidR="0012259D">
        <w:rPr>
          <w:rFonts w:cstheme="minorHAnsi"/>
        </w:rPr>
        <w:t xml:space="preserve"> </w:t>
      </w:r>
      <w:r w:rsidR="0012259D" w:rsidRPr="0012259D">
        <w:rPr>
          <w:rFonts w:cstheme="minorHAnsi"/>
        </w:rPr>
        <w:t>implemented and new (3 + 1)-dimensional dual-mode Gardner-type and KdV-type</w:t>
      </w:r>
      <w:r w:rsidR="0012259D">
        <w:rPr>
          <w:rFonts w:cstheme="minorHAnsi"/>
        </w:rPr>
        <w:t xml:space="preserve"> </w:t>
      </w:r>
      <w:r w:rsidR="0012259D" w:rsidRPr="0012259D">
        <w:rPr>
          <w:rFonts w:cstheme="minorHAnsi"/>
        </w:rPr>
        <w:t>have been established. Finally, the simplified bilinear method is used to tell the</w:t>
      </w:r>
      <w:r w:rsidR="0012259D">
        <w:rPr>
          <w:rFonts w:cstheme="minorHAnsi"/>
        </w:rPr>
        <w:t xml:space="preserve"> </w:t>
      </w:r>
      <w:r w:rsidR="0012259D" w:rsidRPr="0012259D">
        <w:rPr>
          <w:rFonts w:cstheme="minorHAnsi"/>
        </w:rPr>
        <w:t>necessary conditions on these new models to have multiple singular-solitons.</w:t>
      </w:r>
    </w:p>
    <w:p w14:paraId="02E2FA88" w14:textId="7D18BEA2" w:rsidR="0012259D" w:rsidRDefault="001A3AB4" w:rsidP="0012259D">
      <w:pPr>
        <w:autoSpaceDE w:val="0"/>
        <w:autoSpaceDN w:val="0"/>
        <w:adjustRightInd w:val="0"/>
        <w:spacing w:after="0" w:line="240" w:lineRule="auto"/>
        <w:rPr>
          <w:rFonts w:cstheme="minorHAnsi"/>
        </w:rPr>
      </w:pPr>
      <w:r>
        <w:rPr>
          <w:b/>
          <w:bCs/>
          <w:sz w:val="36"/>
          <w:szCs w:val="36"/>
        </w:rPr>
        <w:t xml:space="preserve">Keywords: </w:t>
      </w:r>
      <w:r w:rsidR="0012259D" w:rsidRPr="0012259D">
        <w:rPr>
          <w:rFonts w:cstheme="minorHAnsi"/>
        </w:rPr>
        <w:t>(3 + 1)-dimensional dual-mode Gardner-type; (3 + 1)-dimensional</w:t>
      </w:r>
      <w:r w:rsidR="0012259D">
        <w:rPr>
          <w:rFonts w:cstheme="minorHAnsi"/>
        </w:rPr>
        <w:t xml:space="preserve"> </w:t>
      </w:r>
      <w:r w:rsidR="0012259D" w:rsidRPr="0012259D">
        <w:rPr>
          <w:rFonts w:cstheme="minorHAnsi"/>
        </w:rPr>
        <w:t>dual-mode KdV-type; Simplified bilinear method; Multiple singular-soliton shock</w:t>
      </w:r>
      <w:r w:rsidR="0012259D">
        <w:rPr>
          <w:rFonts w:cstheme="minorHAnsi"/>
        </w:rPr>
        <w:t xml:space="preserve"> </w:t>
      </w:r>
      <w:r w:rsidR="0012259D" w:rsidRPr="0012259D">
        <w:rPr>
          <w:rFonts w:cstheme="minorHAnsi"/>
        </w:rPr>
        <w:t>wave solutions</w:t>
      </w:r>
    </w:p>
    <w:p w14:paraId="39564E07" w14:textId="77777777" w:rsidR="0012259D" w:rsidRPr="0012259D" w:rsidRDefault="0012259D" w:rsidP="0012259D">
      <w:pPr>
        <w:autoSpaceDE w:val="0"/>
        <w:autoSpaceDN w:val="0"/>
        <w:adjustRightInd w:val="0"/>
        <w:spacing w:after="0" w:line="240" w:lineRule="auto"/>
        <w:rPr>
          <w:rFonts w:cstheme="minorHAnsi"/>
        </w:rPr>
      </w:pPr>
    </w:p>
    <w:p w14:paraId="030DB832" w14:textId="07CF2DD0" w:rsidR="005472A7" w:rsidRPr="005472A7" w:rsidRDefault="005472A7" w:rsidP="0012259D">
      <w:pPr>
        <w:jc w:val="both"/>
        <w:rPr>
          <w:rFonts w:cstheme="minorHAnsi"/>
          <w:noProof/>
          <w:kern w:val="32"/>
          <w:lang w:bidi="ar-JO"/>
        </w:rPr>
      </w:pPr>
      <w:r w:rsidRPr="005472A7">
        <w:rPr>
          <w:rFonts w:cstheme="minorHAnsi"/>
        </w:rPr>
        <w:t>Ali Jaradat, M.M.M. Jaradat, Mohd salmi Md Noorani, Marwan Alquran, H.M. Jaradat</w:t>
      </w:r>
      <w:r>
        <w:rPr>
          <w:rFonts w:cstheme="minorHAnsi"/>
        </w:rPr>
        <w:t>. (2019</w:t>
      </w:r>
      <w:bookmarkStart w:id="4" w:name="_Hlk69610366"/>
      <w:r w:rsidR="0012259D">
        <w:rPr>
          <w:rFonts w:cstheme="minorHAnsi"/>
        </w:rPr>
        <w:t>)</w:t>
      </w:r>
      <w:r w:rsidR="00870952">
        <w:rPr>
          <w:rFonts w:cstheme="minorHAnsi"/>
        </w:rPr>
        <w:t>.</w:t>
      </w:r>
      <w:r w:rsidR="0012259D">
        <w:rPr>
          <w:rFonts w:cstheme="minorHAnsi"/>
        </w:rPr>
        <w:t xml:space="preserve"> </w:t>
      </w:r>
      <w:r w:rsidR="0012259D" w:rsidRPr="005472A7">
        <w:rPr>
          <w:rFonts w:cstheme="minorHAnsi"/>
        </w:rPr>
        <w:t>Construction</w:t>
      </w:r>
      <w:r w:rsidRPr="005472A7">
        <w:rPr>
          <w:rFonts w:cstheme="minorHAnsi"/>
        </w:rPr>
        <w:t xml:space="preserve"> of (n + 1)-dimensional dual-mode nonlinear equations: multipleshock wave solutions for (3 +1)-dimensional dual-mode Gardner-type and KdV-type</w:t>
      </w:r>
      <w:bookmarkEnd w:id="4"/>
      <w:r w:rsidRPr="005472A7">
        <w:rPr>
          <w:rFonts w:cstheme="minorHAnsi"/>
        </w:rPr>
        <w:t>, Advances in Difference Equations, (2019) 2019:19.</w:t>
      </w:r>
    </w:p>
    <w:p w14:paraId="1B4D2D87" w14:textId="77777777" w:rsidR="001A3AB4" w:rsidRDefault="001A3AB4" w:rsidP="001A3AB4">
      <w:r>
        <w:t>-------------------------------------------------------------------------------------------------------------------------------------</w:t>
      </w:r>
    </w:p>
    <w:p w14:paraId="2A83C094" w14:textId="77777777" w:rsidR="00F83334" w:rsidRPr="00F83334" w:rsidRDefault="00F83334" w:rsidP="00F83334">
      <w:pPr>
        <w:autoSpaceDE w:val="0"/>
        <w:autoSpaceDN w:val="0"/>
        <w:adjustRightInd w:val="0"/>
        <w:spacing w:after="0" w:line="240" w:lineRule="auto"/>
        <w:jc w:val="center"/>
        <w:rPr>
          <w:b/>
          <w:bCs/>
          <w:sz w:val="36"/>
          <w:szCs w:val="36"/>
        </w:rPr>
      </w:pPr>
      <w:r w:rsidRPr="00F83334">
        <w:rPr>
          <w:b/>
          <w:bCs/>
          <w:sz w:val="36"/>
          <w:szCs w:val="36"/>
        </w:rPr>
        <w:t>THE MULTI-FUZZY GROUP SPACES ON MULTI-FUZZY SPACE</w:t>
      </w:r>
    </w:p>
    <w:p w14:paraId="224C2769" w14:textId="6B5BE8AD" w:rsidR="00F83334" w:rsidRDefault="00F83334" w:rsidP="00F83334">
      <w:pPr>
        <w:autoSpaceDE w:val="0"/>
        <w:autoSpaceDN w:val="0"/>
        <w:adjustRightInd w:val="0"/>
        <w:spacing w:after="0" w:line="240" w:lineRule="auto"/>
      </w:pPr>
      <w:r w:rsidRPr="0038225A">
        <w:rPr>
          <w:b/>
          <w:bCs/>
          <w:sz w:val="36"/>
          <w:szCs w:val="36"/>
        </w:rPr>
        <w:t>Abstract</w:t>
      </w:r>
      <w:r w:rsidR="00D52868">
        <w:rPr>
          <w:b/>
          <w:bCs/>
          <w:sz w:val="36"/>
          <w:szCs w:val="36"/>
        </w:rPr>
        <w:t>:</w:t>
      </w:r>
      <w:r>
        <w:t xml:space="preserve"> In this paper the concept of multi-fuzzy space and multi-fuzzy binary operation are presented and developed. This concept generalizes the concept of fuzzy space ([15] and [32]) to multi-membership function. </w:t>
      </w:r>
      <w:r w:rsidR="00D52868">
        <w:t>These generalizations</w:t>
      </w:r>
      <w:r>
        <w:t xml:space="preserve"> </w:t>
      </w:r>
      <w:r>
        <w:t>lead</w:t>
      </w:r>
      <w:r>
        <w:t xml:space="preserve"> us to introduce and study the approach of multi-fuzzy group theory. A new theory </w:t>
      </w:r>
      <w:r w:rsidR="00D52868">
        <w:t>of multi</w:t>
      </w:r>
      <w:r>
        <w:t>-fuzzy group is introduced and developed.</w:t>
      </w:r>
    </w:p>
    <w:p w14:paraId="2A824AC9" w14:textId="54DEC4E2" w:rsidR="00F83334" w:rsidRDefault="00F83334" w:rsidP="00F83334">
      <w:pPr>
        <w:autoSpaceDE w:val="0"/>
        <w:autoSpaceDN w:val="0"/>
        <w:adjustRightInd w:val="0"/>
        <w:spacing w:after="0" w:line="240" w:lineRule="auto"/>
        <w:rPr>
          <w:rFonts w:cstheme="minorHAnsi"/>
        </w:rPr>
      </w:pPr>
      <w:r>
        <w:rPr>
          <w:b/>
          <w:bCs/>
          <w:sz w:val="36"/>
          <w:szCs w:val="36"/>
        </w:rPr>
        <w:t xml:space="preserve">Keywords: </w:t>
      </w:r>
      <w:r>
        <w:t>multi-fuzzy space; multi-fuzzy subspaces; multi-fuzzy binary operations; multi-fuzzy group; multi-fuzzy subgroup</w:t>
      </w:r>
    </w:p>
    <w:p w14:paraId="637BCBCC" w14:textId="77777777" w:rsidR="00F83334" w:rsidRPr="0012259D" w:rsidRDefault="00F83334" w:rsidP="00F83334">
      <w:pPr>
        <w:autoSpaceDE w:val="0"/>
        <w:autoSpaceDN w:val="0"/>
        <w:adjustRightInd w:val="0"/>
        <w:spacing w:after="0" w:line="240" w:lineRule="auto"/>
        <w:rPr>
          <w:rFonts w:cstheme="minorHAnsi"/>
        </w:rPr>
      </w:pPr>
    </w:p>
    <w:p w14:paraId="1F463597" w14:textId="1F366231" w:rsidR="00F83334" w:rsidRPr="005472A7" w:rsidRDefault="00C77826" w:rsidP="00F83334">
      <w:pPr>
        <w:jc w:val="both"/>
        <w:rPr>
          <w:rFonts w:cstheme="minorHAnsi"/>
          <w:noProof/>
          <w:kern w:val="32"/>
          <w:lang w:bidi="ar-JO"/>
        </w:rPr>
      </w:pPr>
      <w:r>
        <w:t xml:space="preserve">ALI </w:t>
      </w:r>
      <w:r w:rsidR="00D52868">
        <w:t>JARADAT,</w:t>
      </w:r>
      <w:r>
        <w:t xml:space="preserve"> ABDALLAH AL-HUSBAN</w:t>
      </w:r>
      <w:r>
        <w:t xml:space="preserve"> (2021)</w:t>
      </w:r>
      <w:r w:rsidR="00F83334">
        <w:rPr>
          <w:rFonts w:cstheme="minorHAnsi"/>
        </w:rPr>
        <w:t xml:space="preserve">. </w:t>
      </w:r>
      <w:r w:rsidR="00D52868" w:rsidRPr="001711A6">
        <w:rPr>
          <w:rFonts w:asciiTheme="majorBidi" w:hAnsiTheme="majorBidi" w:cstheme="majorBidi"/>
          <w:sz w:val="24"/>
          <w:szCs w:val="24"/>
        </w:rPr>
        <w:t>THE MULTI-FUZZY GROUP SPACES ON MULTI-FUZZY SPACE</w:t>
      </w:r>
      <w:r w:rsidR="00F83334" w:rsidRPr="005472A7">
        <w:rPr>
          <w:rFonts w:cstheme="minorHAnsi"/>
        </w:rPr>
        <w:t xml:space="preserve">, </w:t>
      </w:r>
      <w:r w:rsidR="00D52868" w:rsidRPr="001711A6">
        <w:rPr>
          <w:rFonts w:asciiTheme="majorBidi" w:hAnsiTheme="majorBidi" w:cstheme="majorBidi"/>
          <w:sz w:val="24"/>
          <w:szCs w:val="24"/>
        </w:rPr>
        <w:t xml:space="preserve">Journal </w:t>
      </w:r>
      <w:r w:rsidR="00D52868">
        <w:rPr>
          <w:rFonts w:asciiTheme="majorBidi" w:hAnsiTheme="majorBidi" w:cstheme="majorBidi"/>
          <w:sz w:val="24"/>
          <w:szCs w:val="24"/>
        </w:rPr>
        <w:t xml:space="preserve">of </w:t>
      </w:r>
      <w:r w:rsidR="00D52868" w:rsidRPr="001711A6">
        <w:rPr>
          <w:rFonts w:asciiTheme="majorBidi" w:hAnsiTheme="majorBidi" w:cstheme="majorBidi"/>
          <w:sz w:val="24"/>
          <w:szCs w:val="24"/>
        </w:rPr>
        <w:t>Mathematic</w:t>
      </w:r>
      <w:r w:rsidR="00D52868">
        <w:rPr>
          <w:rFonts w:asciiTheme="majorBidi" w:hAnsiTheme="majorBidi" w:cstheme="majorBidi"/>
          <w:sz w:val="24"/>
          <w:szCs w:val="24"/>
        </w:rPr>
        <w:t>al</w:t>
      </w:r>
      <w:r w:rsidR="00D52868" w:rsidRPr="001711A6">
        <w:rPr>
          <w:rFonts w:asciiTheme="majorBidi" w:hAnsiTheme="majorBidi" w:cstheme="majorBidi"/>
          <w:sz w:val="24"/>
          <w:szCs w:val="24"/>
        </w:rPr>
        <w:t xml:space="preserve"> and </w:t>
      </w:r>
      <w:r w:rsidR="00D52868">
        <w:rPr>
          <w:rFonts w:asciiTheme="majorBidi" w:hAnsiTheme="majorBidi" w:cstheme="majorBidi"/>
          <w:sz w:val="24"/>
          <w:szCs w:val="24"/>
        </w:rPr>
        <w:t xml:space="preserve">Computational </w:t>
      </w:r>
      <w:r w:rsidR="00D52868">
        <w:rPr>
          <w:rFonts w:asciiTheme="majorBidi" w:hAnsiTheme="majorBidi" w:cstheme="majorBidi"/>
          <w:sz w:val="24"/>
          <w:szCs w:val="24"/>
        </w:rPr>
        <w:t>Science</w:t>
      </w:r>
      <w:r w:rsidR="00D52868" w:rsidRPr="001711A6">
        <w:rPr>
          <w:rFonts w:asciiTheme="majorBidi" w:eastAsia="Times New Roman" w:hAnsiTheme="majorBidi" w:cstheme="majorBidi" w:hint="cs"/>
          <w:sz w:val="24"/>
          <w:szCs w:val="24"/>
          <w:rtl/>
          <w:lang w:eastAsia="ar-SA"/>
        </w:rPr>
        <w:t>,</w:t>
      </w:r>
      <w:r w:rsidR="00F83334" w:rsidRPr="005472A7">
        <w:rPr>
          <w:rFonts w:cstheme="minorHAnsi"/>
        </w:rPr>
        <w:t xml:space="preserve"> (20</w:t>
      </w:r>
      <w:r w:rsidR="00D52868">
        <w:rPr>
          <w:rFonts w:cstheme="minorHAnsi"/>
        </w:rPr>
        <w:t>21</w:t>
      </w:r>
      <w:r w:rsidR="00D52868" w:rsidRPr="005472A7">
        <w:rPr>
          <w:rFonts w:cstheme="minorHAnsi"/>
        </w:rPr>
        <w:t>).</w:t>
      </w:r>
    </w:p>
    <w:p w14:paraId="6382AB95" w14:textId="77777777" w:rsidR="00F83334" w:rsidRDefault="00F83334" w:rsidP="00F83334">
      <w:r>
        <w:t>-------------------------------------------------------------------------------------------------------------------------------------</w:t>
      </w:r>
    </w:p>
    <w:p w14:paraId="0EA68330" w14:textId="3F98304F" w:rsidR="002200B5" w:rsidRDefault="002200B5" w:rsidP="002200B5">
      <w:pPr>
        <w:jc w:val="both"/>
      </w:pPr>
    </w:p>
    <w:p w14:paraId="25DC6C2C" w14:textId="03FBC762" w:rsidR="00D52868" w:rsidRPr="00D52868" w:rsidRDefault="00D52868" w:rsidP="00D52868">
      <w:pPr>
        <w:autoSpaceDE w:val="0"/>
        <w:autoSpaceDN w:val="0"/>
        <w:adjustRightInd w:val="0"/>
        <w:spacing w:after="0" w:line="240" w:lineRule="auto"/>
        <w:jc w:val="center"/>
        <w:rPr>
          <w:rFonts w:cstheme="minorHAnsi"/>
          <w:b/>
          <w:bCs/>
          <w:sz w:val="36"/>
          <w:szCs w:val="36"/>
        </w:rPr>
      </w:pPr>
      <w:r w:rsidRPr="00D52868">
        <w:rPr>
          <w:rFonts w:cstheme="minorHAnsi"/>
          <w:b/>
          <w:bCs/>
          <w:sz w:val="36"/>
          <w:szCs w:val="36"/>
        </w:rPr>
        <w:lastRenderedPageBreak/>
        <w:t>ON D-COMPACT TOPOLOGICAL SPACES</w:t>
      </w:r>
    </w:p>
    <w:p w14:paraId="62B8A6DF" w14:textId="5E509B23" w:rsidR="000F642B" w:rsidRDefault="00D52868" w:rsidP="00D52868">
      <w:pPr>
        <w:autoSpaceDE w:val="0"/>
        <w:autoSpaceDN w:val="0"/>
        <w:adjustRightInd w:val="0"/>
        <w:spacing w:after="0" w:line="240" w:lineRule="auto"/>
      </w:pPr>
      <w:r w:rsidRPr="0038225A">
        <w:rPr>
          <w:b/>
          <w:bCs/>
          <w:sz w:val="36"/>
          <w:szCs w:val="36"/>
        </w:rPr>
        <w:t>Abstract</w:t>
      </w:r>
      <w:r>
        <w:rPr>
          <w:b/>
          <w:bCs/>
          <w:sz w:val="36"/>
          <w:szCs w:val="36"/>
        </w:rPr>
        <w:t>:</w:t>
      </w:r>
      <w:r>
        <w:t xml:space="preserve"> </w:t>
      </w:r>
      <w:r w:rsidR="00AF0585">
        <w:t xml:space="preserve">In this paper D-sets will be used for the first time to define a new type of covering properties of topological spaces called D-compact spaces. This is done by defining a special type of covers called a D-cover. The main purpose of this paper is to introduce the notions of D-compact </w:t>
      </w:r>
      <w:r w:rsidR="00AF0585">
        <w:t>spaces. We</w:t>
      </w:r>
      <w:r w:rsidR="00AF0585">
        <w:t xml:space="preserve"> study their properties and their relations with other topological spaces. Several examples are discussed and many will </w:t>
      </w:r>
      <w:proofErr w:type="gramStart"/>
      <w:r w:rsidR="00AF0585">
        <w:t>known</w:t>
      </w:r>
      <w:proofErr w:type="gramEnd"/>
      <w:r w:rsidR="00AF0585">
        <w:t xml:space="preserve"> theorems are generalized concerning D-compact spaces</w:t>
      </w:r>
      <w:r>
        <w:t>.</w:t>
      </w:r>
    </w:p>
    <w:p w14:paraId="67C7992B" w14:textId="1B6E6AB3" w:rsidR="00D52868" w:rsidRDefault="00D52868" w:rsidP="00D52868">
      <w:pPr>
        <w:autoSpaceDE w:val="0"/>
        <w:autoSpaceDN w:val="0"/>
        <w:adjustRightInd w:val="0"/>
        <w:spacing w:after="0" w:line="240" w:lineRule="auto"/>
        <w:rPr>
          <w:rFonts w:cstheme="minorHAnsi"/>
        </w:rPr>
      </w:pPr>
      <w:r>
        <w:rPr>
          <w:b/>
          <w:bCs/>
          <w:sz w:val="36"/>
          <w:szCs w:val="36"/>
        </w:rPr>
        <w:t xml:space="preserve"> </w:t>
      </w:r>
      <w:r>
        <w:rPr>
          <w:b/>
          <w:bCs/>
          <w:sz w:val="36"/>
          <w:szCs w:val="36"/>
        </w:rPr>
        <w:t xml:space="preserve">Keywords: </w:t>
      </w:r>
      <w:r w:rsidR="00AF0585">
        <w:t>Topological Space, D−</w:t>
      </w:r>
      <w:r w:rsidR="00AF0585">
        <w:t>set,</w:t>
      </w:r>
      <w:r w:rsidR="00AF0585">
        <w:t xml:space="preserve"> D−</w:t>
      </w:r>
      <w:r w:rsidR="00AF0585">
        <w:t>cover,</w:t>
      </w:r>
      <w:r w:rsidR="00AF0585">
        <w:t xml:space="preserve"> compact </w:t>
      </w:r>
      <w:r w:rsidR="00AF0585">
        <w:t>Space,</w:t>
      </w:r>
      <w:r w:rsidR="00AF0585">
        <w:t xml:space="preserve"> D−compact </w:t>
      </w:r>
      <w:r w:rsidR="00AF0585">
        <w:t>Space,</w:t>
      </w:r>
      <w:r w:rsidR="00AF0585">
        <w:t xml:space="preserve"> D−lindlof </w:t>
      </w:r>
      <w:r w:rsidR="00AF0585">
        <w:t>Space, D</w:t>
      </w:r>
      <w:r w:rsidR="00AF0585">
        <w:t xml:space="preserve">−countably compact Space, </w:t>
      </w:r>
      <w:r w:rsidR="00AF0585">
        <w:t>locally</w:t>
      </w:r>
      <w:r w:rsidR="00AF0585">
        <w:t xml:space="preserve"> indiscrete space, D−continuous function, D−irresolute function</w:t>
      </w:r>
      <w:r w:rsidR="000F642B">
        <w:t>.</w:t>
      </w:r>
    </w:p>
    <w:p w14:paraId="6F4BFAAF" w14:textId="77777777" w:rsidR="00D52868" w:rsidRPr="0012259D" w:rsidRDefault="00D52868" w:rsidP="00D52868">
      <w:pPr>
        <w:autoSpaceDE w:val="0"/>
        <w:autoSpaceDN w:val="0"/>
        <w:adjustRightInd w:val="0"/>
        <w:spacing w:after="0" w:line="240" w:lineRule="auto"/>
        <w:rPr>
          <w:rFonts w:cstheme="minorHAnsi"/>
        </w:rPr>
      </w:pPr>
    </w:p>
    <w:p w14:paraId="50DCF346" w14:textId="77400BEA" w:rsidR="00D52868" w:rsidRPr="005472A7" w:rsidRDefault="000F642B" w:rsidP="00D52868">
      <w:pPr>
        <w:pBdr>
          <w:bottom w:val="single" w:sz="6" w:space="1" w:color="auto"/>
        </w:pBdr>
        <w:jc w:val="both"/>
        <w:rPr>
          <w:rFonts w:cstheme="minorHAnsi"/>
          <w:noProof/>
          <w:kern w:val="32"/>
          <w:lang w:bidi="ar-JO"/>
        </w:rPr>
      </w:pPr>
      <w:r>
        <w:t xml:space="preserve">ALI </w:t>
      </w:r>
      <w:r w:rsidR="006B20C2">
        <w:t>ATOOM,</w:t>
      </w:r>
      <w:r>
        <w:t xml:space="preserve"> HAMZA </w:t>
      </w:r>
      <w:r w:rsidR="006B20C2">
        <w:t>QOQAZEH,</w:t>
      </w:r>
      <w:r>
        <w:t xml:space="preserve"> YOUSEF AL-</w:t>
      </w:r>
      <w:r w:rsidR="006B20C2">
        <w:t>QUDAH,</w:t>
      </w:r>
      <w:r>
        <w:t xml:space="preserve"> ALI </w:t>
      </w:r>
      <w:r w:rsidR="006B20C2">
        <w:t>JARADAT,</w:t>
      </w:r>
      <w:r>
        <w:t xml:space="preserve"> NABEELA ABU ALKISHIK</w:t>
      </w:r>
      <w:r>
        <w:t xml:space="preserve"> </w:t>
      </w:r>
      <w:r w:rsidR="00D52868">
        <w:t>(2021)</w:t>
      </w:r>
      <w:r w:rsidR="00D52868">
        <w:rPr>
          <w:rFonts w:cstheme="minorHAnsi"/>
        </w:rPr>
        <w:t xml:space="preserve">. </w:t>
      </w:r>
      <w:r w:rsidRPr="00C74CEA">
        <w:rPr>
          <w:rFonts w:asciiTheme="majorBidi" w:hAnsiTheme="majorBidi" w:cstheme="majorBidi"/>
          <w:sz w:val="24"/>
          <w:szCs w:val="24"/>
        </w:rPr>
        <w:t>ON D-COMPACT TOPOLOGICAL SPACES</w:t>
      </w:r>
      <w:r w:rsidR="00D52868" w:rsidRPr="005472A7">
        <w:rPr>
          <w:rFonts w:cstheme="minorHAnsi"/>
        </w:rPr>
        <w:t xml:space="preserve">, </w:t>
      </w:r>
      <w:r w:rsidR="00D52868" w:rsidRPr="001711A6">
        <w:rPr>
          <w:rFonts w:asciiTheme="majorBidi" w:hAnsiTheme="majorBidi" w:cstheme="majorBidi"/>
          <w:sz w:val="24"/>
          <w:szCs w:val="24"/>
        </w:rPr>
        <w:t xml:space="preserve">Journal </w:t>
      </w:r>
      <w:r w:rsidR="00D52868">
        <w:rPr>
          <w:rFonts w:asciiTheme="majorBidi" w:hAnsiTheme="majorBidi" w:cstheme="majorBidi"/>
          <w:sz w:val="24"/>
          <w:szCs w:val="24"/>
        </w:rPr>
        <w:t xml:space="preserve">of </w:t>
      </w:r>
      <w:r w:rsidR="00D52868" w:rsidRPr="001711A6">
        <w:rPr>
          <w:rFonts w:asciiTheme="majorBidi" w:hAnsiTheme="majorBidi" w:cstheme="majorBidi"/>
          <w:sz w:val="24"/>
          <w:szCs w:val="24"/>
        </w:rPr>
        <w:t>Mathematic</w:t>
      </w:r>
      <w:r w:rsidR="00D52868">
        <w:rPr>
          <w:rFonts w:asciiTheme="majorBidi" w:hAnsiTheme="majorBidi" w:cstheme="majorBidi"/>
          <w:sz w:val="24"/>
          <w:szCs w:val="24"/>
        </w:rPr>
        <w:t>al</w:t>
      </w:r>
      <w:r w:rsidR="00D52868" w:rsidRPr="001711A6">
        <w:rPr>
          <w:rFonts w:asciiTheme="majorBidi" w:hAnsiTheme="majorBidi" w:cstheme="majorBidi"/>
          <w:sz w:val="24"/>
          <w:szCs w:val="24"/>
        </w:rPr>
        <w:t xml:space="preserve"> and </w:t>
      </w:r>
      <w:r w:rsidR="00D52868">
        <w:rPr>
          <w:rFonts w:asciiTheme="majorBidi" w:hAnsiTheme="majorBidi" w:cstheme="majorBidi"/>
          <w:sz w:val="24"/>
          <w:szCs w:val="24"/>
        </w:rPr>
        <w:t>Computational Science</w:t>
      </w:r>
      <w:r w:rsidR="00D52868" w:rsidRPr="001711A6">
        <w:rPr>
          <w:rFonts w:asciiTheme="majorBidi" w:eastAsia="Times New Roman" w:hAnsiTheme="majorBidi" w:cstheme="majorBidi" w:hint="cs"/>
          <w:sz w:val="24"/>
          <w:szCs w:val="24"/>
          <w:rtl/>
          <w:lang w:eastAsia="ar-SA"/>
        </w:rPr>
        <w:t>,</w:t>
      </w:r>
      <w:r w:rsidR="00D52868" w:rsidRPr="005472A7">
        <w:rPr>
          <w:rFonts w:cstheme="minorHAnsi"/>
        </w:rPr>
        <w:t xml:space="preserve"> (20</w:t>
      </w:r>
      <w:r w:rsidR="00D52868">
        <w:rPr>
          <w:rFonts w:cstheme="minorHAnsi"/>
        </w:rPr>
        <w:t>21</w:t>
      </w:r>
      <w:r w:rsidR="00D52868" w:rsidRPr="005472A7">
        <w:rPr>
          <w:rFonts w:cstheme="minorHAnsi"/>
        </w:rPr>
        <w:t>).</w:t>
      </w:r>
    </w:p>
    <w:p w14:paraId="679F396B" w14:textId="30758C10" w:rsidR="006B20C2" w:rsidRPr="006B20C2" w:rsidRDefault="006B20C2" w:rsidP="006B20C2">
      <w:pPr>
        <w:autoSpaceDE w:val="0"/>
        <w:autoSpaceDN w:val="0"/>
        <w:adjustRightInd w:val="0"/>
        <w:spacing w:after="0" w:line="240" w:lineRule="auto"/>
        <w:jc w:val="center"/>
        <w:rPr>
          <w:rFonts w:cstheme="minorHAnsi"/>
          <w:b/>
          <w:bCs/>
          <w:sz w:val="36"/>
          <w:szCs w:val="36"/>
        </w:rPr>
      </w:pPr>
      <w:r w:rsidRPr="006B20C2">
        <w:rPr>
          <w:rFonts w:cstheme="minorHAnsi"/>
          <w:b/>
          <w:bCs/>
          <w:sz w:val="36"/>
          <w:szCs w:val="36"/>
        </w:rPr>
        <w:t>PAIRWISE LINDELO PERFECT FUNCTIONS</w:t>
      </w:r>
    </w:p>
    <w:p w14:paraId="272CBEE1" w14:textId="4ABA6FE3" w:rsidR="006B20C2" w:rsidRDefault="006B20C2" w:rsidP="006B20C2">
      <w:pPr>
        <w:autoSpaceDE w:val="0"/>
        <w:autoSpaceDN w:val="0"/>
        <w:adjustRightInd w:val="0"/>
        <w:spacing w:after="0" w:line="240" w:lineRule="auto"/>
      </w:pPr>
      <w:r w:rsidRPr="0038225A">
        <w:rPr>
          <w:b/>
          <w:bCs/>
          <w:sz w:val="36"/>
          <w:szCs w:val="36"/>
        </w:rPr>
        <w:t>Abstract</w:t>
      </w:r>
      <w:r>
        <w:rPr>
          <w:b/>
          <w:bCs/>
          <w:sz w:val="36"/>
          <w:szCs w:val="36"/>
        </w:rPr>
        <w:t>:</w:t>
      </w:r>
      <w:r>
        <w:t xml:space="preserve"> t. In this paper we introduce the notions and concepts of the perfect functions in the bitopological spaces, which yield to two types called p- lindelo perfect and s-lindelo perfect function. Also, we study the images and ¨ inverse images of certain bitopological properties under these functions. We derive some related results. Finally, some product theorems obtained concerning these concepts.</w:t>
      </w:r>
    </w:p>
    <w:p w14:paraId="7AA393FA" w14:textId="746B5CED" w:rsidR="006B20C2" w:rsidRDefault="006B20C2" w:rsidP="006B20C2">
      <w:pPr>
        <w:autoSpaceDE w:val="0"/>
        <w:autoSpaceDN w:val="0"/>
        <w:adjustRightInd w:val="0"/>
        <w:spacing w:after="0" w:line="240" w:lineRule="auto"/>
        <w:rPr>
          <w:rFonts w:cstheme="minorHAnsi"/>
        </w:rPr>
      </w:pPr>
      <w:r>
        <w:rPr>
          <w:b/>
          <w:bCs/>
          <w:sz w:val="36"/>
          <w:szCs w:val="36"/>
        </w:rPr>
        <w:t xml:space="preserve"> Keywords:</w:t>
      </w:r>
      <w:r w:rsidR="00ED2A4D">
        <w:rPr>
          <w:b/>
          <w:bCs/>
          <w:sz w:val="36"/>
          <w:szCs w:val="36"/>
        </w:rPr>
        <w:t xml:space="preserve"> </w:t>
      </w:r>
      <w:r w:rsidR="00AF0585">
        <w:t>bitopological space; p−Lindelo perfect function; S−Lindelo perfect function</w:t>
      </w:r>
      <w:r>
        <w:t>.</w:t>
      </w:r>
    </w:p>
    <w:p w14:paraId="7070E0A4" w14:textId="77777777" w:rsidR="006B20C2" w:rsidRPr="0012259D" w:rsidRDefault="006B20C2" w:rsidP="006B20C2">
      <w:pPr>
        <w:autoSpaceDE w:val="0"/>
        <w:autoSpaceDN w:val="0"/>
        <w:adjustRightInd w:val="0"/>
        <w:spacing w:after="0" w:line="240" w:lineRule="auto"/>
        <w:rPr>
          <w:rFonts w:cstheme="minorHAnsi"/>
        </w:rPr>
      </w:pPr>
    </w:p>
    <w:p w14:paraId="3566F97A" w14:textId="107D5C2B" w:rsidR="006B20C2" w:rsidRPr="005472A7" w:rsidRDefault="006B20C2" w:rsidP="006B20C2">
      <w:pPr>
        <w:jc w:val="both"/>
        <w:rPr>
          <w:rFonts w:cstheme="minorHAnsi"/>
          <w:noProof/>
          <w:kern w:val="32"/>
          <w:lang w:bidi="ar-JO"/>
        </w:rPr>
      </w:pPr>
      <w:r>
        <w:t>ALI ATOOM, HAMZA QOQAZEH, YOUSEF AL-QUDAH, ALI JARADAT, NABEELA ABU ALKISHIK (2021)</w:t>
      </w:r>
      <w:r>
        <w:rPr>
          <w:rFonts w:cstheme="minorHAnsi"/>
        </w:rPr>
        <w:t xml:space="preserve">. </w:t>
      </w:r>
      <w:r w:rsidR="00D447BC">
        <w:t>PAIRWISE LINDELO PERFECT FUNCTIONS</w:t>
      </w:r>
      <w:r w:rsidRPr="005472A7">
        <w:rPr>
          <w:rFonts w:cstheme="minorHAnsi"/>
        </w:rPr>
        <w:t xml:space="preserve">, </w:t>
      </w:r>
      <w:r w:rsidR="00D447BC">
        <w:t>Journal of Applied Mathematics and Informatics</w:t>
      </w:r>
      <w:r w:rsidRPr="001711A6">
        <w:rPr>
          <w:rFonts w:asciiTheme="majorBidi" w:eastAsia="Times New Roman" w:hAnsiTheme="majorBidi" w:cstheme="majorBidi" w:hint="cs"/>
          <w:sz w:val="24"/>
          <w:szCs w:val="24"/>
          <w:rtl/>
          <w:lang w:eastAsia="ar-SA"/>
        </w:rPr>
        <w:t>,</w:t>
      </w:r>
      <w:r w:rsidRPr="005472A7">
        <w:rPr>
          <w:rFonts w:cstheme="minorHAnsi"/>
        </w:rPr>
        <w:t xml:space="preserve"> (20</w:t>
      </w:r>
      <w:r>
        <w:rPr>
          <w:rFonts w:cstheme="minorHAnsi"/>
        </w:rPr>
        <w:t>21</w:t>
      </w:r>
      <w:r w:rsidRPr="005472A7">
        <w:rPr>
          <w:rFonts w:cstheme="minorHAnsi"/>
        </w:rPr>
        <w:t>).</w:t>
      </w:r>
    </w:p>
    <w:p w14:paraId="4D7EAEE4" w14:textId="77777777" w:rsidR="006B20C2" w:rsidRDefault="006B20C2" w:rsidP="00D52868"/>
    <w:p w14:paraId="4C820CE8" w14:textId="77777777" w:rsidR="00D52868" w:rsidRDefault="00D52868" w:rsidP="002200B5">
      <w:pPr>
        <w:jc w:val="both"/>
      </w:pPr>
    </w:p>
    <w:sectPr w:rsidR="00D5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Tdcr10">
    <w:altName w:val="Calibri"/>
    <w:panose1 w:val="00000000000000000000"/>
    <w:charset w:val="00"/>
    <w:family w:val="auto"/>
    <w:notTrueType/>
    <w:pitch w:val="default"/>
    <w:sig w:usb0="00000003" w:usb1="00000000" w:usb2="00000000" w:usb3="00000000" w:csb0="00000001" w:csb1="00000000"/>
  </w:font>
  <w:font w:name="cmr9">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631"/>
    <w:multiLevelType w:val="hybridMultilevel"/>
    <w:tmpl w:val="28581AD2"/>
    <w:lvl w:ilvl="0" w:tplc="CBC83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80179"/>
    <w:multiLevelType w:val="hybridMultilevel"/>
    <w:tmpl w:val="DECCE522"/>
    <w:lvl w:ilvl="0" w:tplc="F55ED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25A"/>
    <w:rsid w:val="000C71E2"/>
    <w:rsid w:val="000F642B"/>
    <w:rsid w:val="001114C2"/>
    <w:rsid w:val="0012259D"/>
    <w:rsid w:val="00165E7D"/>
    <w:rsid w:val="00167485"/>
    <w:rsid w:val="001A3AB4"/>
    <w:rsid w:val="001D0216"/>
    <w:rsid w:val="002200B5"/>
    <w:rsid w:val="00237DF7"/>
    <w:rsid w:val="00261EE4"/>
    <w:rsid w:val="002C0C1A"/>
    <w:rsid w:val="002E79F4"/>
    <w:rsid w:val="003312D9"/>
    <w:rsid w:val="0038225A"/>
    <w:rsid w:val="004627E6"/>
    <w:rsid w:val="004A40C9"/>
    <w:rsid w:val="004C4864"/>
    <w:rsid w:val="004C517D"/>
    <w:rsid w:val="005472A7"/>
    <w:rsid w:val="006B20C2"/>
    <w:rsid w:val="006F7F77"/>
    <w:rsid w:val="00804539"/>
    <w:rsid w:val="008352CF"/>
    <w:rsid w:val="00864F6A"/>
    <w:rsid w:val="00870952"/>
    <w:rsid w:val="00A92B72"/>
    <w:rsid w:val="00AF0585"/>
    <w:rsid w:val="00B43AA1"/>
    <w:rsid w:val="00B649E3"/>
    <w:rsid w:val="00BA4035"/>
    <w:rsid w:val="00BB7FC2"/>
    <w:rsid w:val="00BF6331"/>
    <w:rsid w:val="00C32A49"/>
    <w:rsid w:val="00C4220D"/>
    <w:rsid w:val="00C77826"/>
    <w:rsid w:val="00CC477A"/>
    <w:rsid w:val="00CD3521"/>
    <w:rsid w:val="00D447BC"/>
    <w:rsid w:val="00D52868"/>
    <w:rsid w:val="00ED1FDE"/>
    <w:rsid w:val="00ED2A4D"/>
    <w:rsid w:val="00F13034"/>
    <w:rsid w:val="00F83334"/>
    <w:rsid w:val="00F844D0"/>
    <w:rsid w:val="00F873BD"/>
    <w:rsid w:val="00FD0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F8A"/>
  <w15:docId w15:val="{73F1F4A0-ADC7-4776-9EFB-349E2405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34"/>
    <w:rPr>
      <w:rFonts w:ascii="Tahoma" w:hAnsi="Tahoma" w:cs="Tahoma"/>
      <w:sz w:val="16"/>
      <w:szCs w:val="16"/>
    </w:rPr>
  </w:style>
  <w:style w:type="paragraph" w:styleId="ListParagraph">
    <w:name w:val="List Paragraph"/>
    <w:aliases w:val="سرد الفقرات"/>
    <w:basedOn w:val="Normal"/>
    <w:uiPriority w:val="34"/>
    <w:qFormat/>
    <w:rsid w:val="00F844D0"/>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F6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u.edu.jo/en/academics/faculty-arts-and-sciences/service-courses-unit" TargetMode="External"/><Relationship Id="rId5" Type="http://schemas.openxmlformats.org/officeDocument/2006/relationships/hyperlink" Target="https://www.aau.edu.jo/ar/academics/faculty-arts-and-sciences/whdt-almsaqat-alkhdmy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AMCT</cp:lastModifiedBy>
  <cp:revision>33</cp:revision>
  <cp:lastPrinted>2020-10-16T12:55:00Z</cp:lastPrinted>
  <dcterms:created xsi:type="dcterms:W3CDTF">2020-10-19T09:04:00Z</dcterms:created>
  <dcterms:modified xsi:type="dcterms:W3CDTF">2021-09-29T08:17:00Z</dcterms:modified>
</cp:coreProperties>
</file>